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D49D1" w14:textId="7CBC4968" w:rsidR="00D008DF" w:rsidRDefault="00023B91" w:rsidP="00D008DF">
      <w:pPr>
        <w:pStyle w:val="Standard"/>
        <w:tabs>
          <w:tab w:val="left" w:pos="7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color w:val="1E4E9D"/>
          <w:lang w:eastAsia="sk-SK"/>
        </w:rPr>
        <w:drawing>
          <wp:anchor distT="0" distB="0" distL="114300" distR="114300" simplePos="0" relativeHeight="251658240" behindDoc="0" locked="0" layoutInCell="1" allowOverlap="1" wp14:anchorId="1E1C1479" wp14:editId="580B7777">
            <wp:simplePos x="1428750" y="619125"/>
            <wp:positionH relativeFrom="margin">
              <wp:align>center</wp:align>
            </wp:positionH>
            <wp:positionV relativeFrom="margin">
              <wp:align>top</wp:align>
            </wp:positionV>
            <wp:extent cx="5143500" cy="409575"/>
            <wp:effectExtent l="0" t="0" r="0" b="9525"/>
            <wp:wrapSquare wrapText="bothSides"/>
            <wp:docPr id="2" name="Obrázok 2" descr="Bez názvu (210 x 250 mm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Bez názvu (210 x 250 mm) (1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592074" w14:textId="77777777" w:rsidR="00023B91" w:rsidRDefault="00023B91" w:rsidP="00D008DF">
      <w:pPr>
        <w:pStyle w:val="Standard"/>
        <w:tabs>
          <w:tab w:val="left" w:pos="7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A07262" w14:textId="7DDF0524" w:rsidR="002C1FAC" w:rsidRDefault="00D811E2" w:rsidP="001B03DE">
      <w:pPr>
        <w:pStyle w:val="Standard"/>
        <w:tabs>
          <w:tab w:val="left" w:pos="7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Výroba cínovaných šperkov</w:t>
      </w:r>
    </w:p>
    <w:p w14:paraId="61A14FA2" w14:textId="77777777" w:rsidR="00190D19" w:rsidRDefault="00190D19" w:rsidP="001B03DE">
      <w:pPr>
        <w:pStyle w:val="Standard"/>
        <w:tabs>
          <w:tab w:val="left" w:pos="7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D9ABD1" w14:textId="0ED968E6" w:rsidR="00190D19" w:rsidRDefault="00190D19" w:rsidP="00190D19">
      <w:pPr>
        <w:pStyle w:val="Normlnywebov"/>
        <w:spacing w:before="0" w:after="0"/>
        <w:ind w:firstLine="708"/>
        <w:jc w:val="both"/>
      </w:pPr>
      <w:r w:rsidRPr="00770B13">
        <w:t xml:space="preserve">V </w:t>
      </w:r>
      <w:proofErr w:type="spellStart"/>
      <w:r w:rsidRPr="00770B13">
        <w:t>Nízkoprahovej</w:t>
      </w:r>
      <w:proofErr w:type="spellEnd"/>
      <w:r w:rsidRPr="00770B13">
        <w:t xml:space="preserve"> sociálnej službe pre deti a rodinu Dúha sa </w:t>
      </w:r>
      <w:r>
        <w:t>26</w:t>
      </w:r>
      <w:r>
        <w:t>.</w:t>
      </w:r>
      <w:r>
        <w:t>11</w:t>
      </w:r>
      <w:r>
        <w:t>.2024 konal</w:t>
      </w:r>
      <w:r w:rsidRPr="00770B13">
        <w:t xml:space="preserve"> </w:t>
      </w:r>
      <w:r>
        <w:t xml:space="preserve">jednodňový kurz : „Výroba </w:t>
      </w:r>
      <w:r>
        <w:t>cínovaných šperkov</w:t>
      </w:r>
      <w:r>
        <w:t xml:space="preserve">“. </w:t>
      </w:r>
    </w:p>
    <w:p w14:paraId="5FB5DC90" w14:textId="77777777" w:rsidR="008C7814" w:rsidRDefault="008C7814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72B377" w14:textId="4C2689A8" w:rsidR="00190D19" w:rsidRDefault="00190D19" w:rsidP="00190D19">
      <w:pPr>
        <w:pStyle w:val="Normlnywebov"/>
        <w:spacing w:before="0" w:after="0"/>
        <w:ind w:firstLine="708"/>
        <w:jc w:val="both"/>
      </w:pPr>
      <w:r>
        <w:t xml:space="preserve">Kurz viedla skúsená lektorka </w:t>
      </w:r>
      <w:r>
        <w:t xml:space="preserve">Ing. Andrea </w:t>
      </w:r>
      <w:proofErr w:type="spellStart"/>
      <w:r>
        <w:t>Šamajová</w:t>
      </w:r>
      <w:proofErr w:type="spellEnd"/>
      <w:r>
        <w:t>, ktorá sa dlhoročne venuje</w:t>
      </w:r>
      <w:r>
        <w:t xml:space="preserve"> lektorovaniu </w:t>
      </w:r>
      <w:r w:rsidRPr="00190D19">
        <w:t>kreatívnych kurzov</w:t>
      </w:r>
      <w:r w:rsidR="009C1792">
        <w:t>, ale taktiež  i</w:t>
      </w:r>
      <w:r w:rsidRPr="00190D19">
        <w:t xml:space="preserve"> kurzov </w:t>
      </w:r>
      <w:proofErr w:type="spellStart"/>
      <w:r w:rsidRPr="00190D19">
        <w:t>aromaterapie</w:t>
      </w:r>
      <w:proofErr w:type="spellEnd"/>
      <w:r w:rsidRPr="00190D19">
        <w:t xml:space="preserve"> pre začiatočníkov</w:t>
      </w:r>
      <w:r>
        <w:t xml:space="preserve">. </w:t>
      </w:r>
    </w:p>
    <w:p w14:paraId="115BDA43" w14:textId="77777777" w:rsidR="00190D19" w:rsidRDefault="00190D19" w:rsidP="00190D19">
      <w:pPr>
        <w:pStyle w:val="Normlnywebov"/>
        <w:spacing w:before="0" w:after="0"/>
        <w:ind w:firstLine="708"/>
        <w:jc w:val="both"/>
      </w:pPr>
    </w:p>
    <w:p w14:paraId="0BD103E6" w14:textId="0F912F79" w:rsidR="00190D19" w:rsidRDefault="00190D19" w:rsidP="005415F7">
      <w:pPr>
        <w:pStyle w:val="Normlnywebov"/>
        <w:spacing w:after="0"/>
        <w:ind w:firstLine="708"/>
        <w:jc w:val="both"/>
      </w:pPr>
      <w:r>
        <w:t>Klientky, ktoré sa na kurz prihl</w:t>
      </w:r>
      <w:r w:rsidR="007D6DBB">
        <w:t>ásili, boli</w:t>
      </w:r>
      <w:r>
        <w:t xml:space="preserve"> zoznámené s materiálom, ktorý je potrebný na výrobu šperkov, ako sú napr. </w:t>
      </w:r>
      <w:proofErr w:type="spellStart"/>
      <w:r>
        <w:t>pájkovačka</w:t>
      </w:r>
      <w:proofErr w:type="spellEnd"/>
      <w:r>
        <w:t xml:space="preserve">, </w:t>
      </w:r>
      <w:r>
        <w:t>bezolovnatý cín</w:t>
      </w:r>
      <w:r>
        <w:t xml:space="preserve">, </w:t>
      </w:r>
      <w:r>
        <w:t>kamienok, či sklo</w:t>
      </w:r>
      <w:r>
        <w:t xml:space="preserve">, </w:t>
      </w:r>
      <w:proofErr w:type="spellStart"/>
      <w:r>
        <w:t>vitrážna</w:t>
      </w:r>
      <w:proofErr w:type="spellEnd"/>
      <w:r>
        <w:t xml:space="preserve"> páska</w:t>
      </w:r>
      <w:r>
        <w:t xml:space="preserve">, </w:t>
      </w:r>
      <w:r>
        <w:t>postriebrený drôtik</w:t>
      </w:r>
      <w:r>
        <w:t xml:space="preserve">, </w:t>
      </w:r>
      <w:r>
        <w:t>letovacia voda</w:t>
      </w:r>
      <w:r>
        <w:t xml:space="preserve">, </w:t>
      </w:r>
      <w:proofErr w:type="spellStart"/>
      <w:r>
        <w:t>antioxidant</w:t>
      </w:r>
      <w:proofErr w:type="spellEnd"/>
      <w:r w:rsidR="005415F7">
        <w:t xml:space="preserve">, </w:t>
      </w:r>
      <w:r>
        <w:t>patina</w:t>
      </w:r>
      <w:r w:rsidR="005415F7">
        <w:t xml:space="preserve">, </w:t>
      </w:r>
      <w:r>
        <w:t>brúsna vlna</w:t>
      </w:r>
      <w:r w:rsidR="005460B0">
        <w:t xml:space="preserve"> a pod.</w:t>
      </w:r>
      <w:r w:rsidR="005415F7">
        <w:t>.</w:t>
      </w:r>
      <w:r w:rsidR="005460B0">
        <w:t xml:space="preserve"> </w:t>
      </w:r>
      <w:r w:rsidR="007D6DBB">
        <w:t>Pod vedením lektorky</w:t>
      </w:r>
      <w:r w:rsidR="005460B0">
        <w:t>,</w:t>
      </w:r>
      <w:r w:rsidR="007D6DBB">
        <w:t xml:space="preserve"> boli účastníčky kurzu prevedené kompletnou výrobou šperku, ako si vybraný kamienok očistiť, prilepiť </w:t>
      </w:r>
      <w:proofErr w:type="spellStart"/>
      <w:r w:rsidR="007D6DBB">
        <w:t>vitrážnu</w:t>
      </w:r>
      <w:proofErr w:type="spellEnd"/>
      <w:r w:rsidR="007D6DBB">
        <w:t xml:space="preserve"> pásku, natrieť letovacou vodou, </w:t>
      </w:r>
      <w:r w:rsidR="005460B0">
        <w:t xml:space="preserve">či </w:t>
      </w:r>
      <w:r w:rsidR="007D6DBB">
        <w:t>ako cínovať. Aké s</w:t>
      </w:r>
      <w:r w:rsidR="005460B0">
        <w:t>ú</w:t>
      </w:r>
      <w:r w:rsidR="007D6DBB">
        <w:t> možnosti kombinácie s drôtikom a čomu sa radšej vyvarovať</w:t>
      </w:r>
      <w:r w:rsidR="00471335">
        <w:t xml:space="preserve">, </w:t>
      </w:r>
      <w:r w:rsidR="00471335" w:rsidRPr="00471335">
        <w:t>aké zásady dodržiavať, aby bol výsledok trvalý</w:t>
      </w:r>
      <w:r w:rsidR="007D6DBB">
        <w:t xml:space="preserve">. Na záver si </w:t>
      </w:r>
      <w:r w:rsidR="009C1792">
        <w:t xml:space="preserve">klientky svoje vyrobené </w:t>
      </w:r>
      <w:r w:rsidR="007D6DBB">
        <w:t xml:space="preserve">šperky </w:t>
      </w:r>
      <w:proofErr w:type="spellStart"/>
      <w:r w:rsidR="007D6DBB">
        <w:t>opatinovali</w:t>
      </w:r>
      <w:proofErr w:type="spellEnd"/>
      <w:r w:rsidR="007D6DBB">
        <w:t xml:space="preserve">, očistili, obrúsili brúsnou vlnou a ošetrili šperk </w:t>
      </w:r>
      <w:proofErr w:type="spellStart"/>
      <w:r w:rsidR="007D6DBB" w:rsidRPr="007D6DBB">
        <w:t>antioxidantom</w:t>
      </w:r>
      <w:proofErr w:type="spellEnd"/>
      <w:r w:rsidR="007D6DBB" w:rsidRPr="007D6DBB">
        <w:t>, aby povrch cínu nechytil fľaky, či neskorodoval.</w:t>
      </w:r>
      <w:r w:rsidR="007D6DBB">
        <w:t xml:space="preserve"> Pri práci </w:t>
      </w:r>
      <w:r w:rsidR="00471335">
        <w:t xml:space="preserve">bolo </w:t>
      </w:r>
      <w:r w:rsidR="007D6DBB">
        <w:t>potrebné dodržiavať zásady, lebo je to práca síce krásna, ale veľmi „</w:t>
      </w:r>
      <w:proofErr w:type="spellStart"/>
      <w:r w:rsidR="007D6DBB">
        <w:t>pálivá</w:t>
      </w:r>
      <w:proofErr w:type="spellEnd"/>
      <w:r w:rsidR="007D6DBB">
        <w:t xml:space="preserve">“. </w:t>
      </w:r>
    </w:p>
    <w:p w14:paraId="5DB1C7A1" w14:textId="4EE8FBEB" w:rsidR="00471335" w:rsidRDefault="00471335" w:rsidP="005415F7">
      <w:pPr>
        <w:pStyle w:val="Normlnywebov"/>
        <w:spacing w:after="0"/>
        <w:ind w:firstLine="708"/>
        <w:jc w:val="both"/>
      </w:pPr>
      <w:r>
        <w:t xml:space="preserve">Účastníčky kurzu sa </w:t>
      </w:r>
      <w:r w:rsidR="009C1792">
        <w:t xml:space="preserve">v tento deň </w:t>
      </w:r>
      <w:r>
        <w:t xml:space="preserve">zoznámili s remeslom umeleckého </w:t>
      </w:r>
      <w:proofErr w:type="spellStart"/>
      <w:r>
        <w:t>šperkára</w:t>
      </w:r>
      <w:proofErr w:type="spellEnd"/>
      <w:r>
        <w:t xml:space="preserve">. Každá si </w:t>
      </w:r>
      <w:proofErr w:type="spellStart"/>
      <w:r>
        <w:t>vizualizovala</w:t>
      </w:r>
      <w:proofErr w:type="spellEnd"/>
      <w:r>
        <w:t xml:space="preserve"> svoj vlastný nápad v kove a vytvorila svoj jedinečný šperk. Hl</w:t>
      </w:r>
      <w:r w:rsidR="009C1792">
        <w:t>avnou myšlienkou bolo podporiť</w:t>
      </w:r>
      <w:r>
        <w:t xml:space="preserve"> kreativitu v myslení a originalitu v tvorbe. Pretože tak, ako sme my originál, tak i</w:t>
      </w:r>
      <w:r w:rsidR="0056200E">
        <w:t xml:space="preserve"> každý vyrobený šperk </w:t>
      </w:r>
      <w:r>
        <w:t>bol</w:t>
      </w:r>
      <w:r w:rsidR="00926F1F">
        <w:t xml:space="preserve"> originál</w:t>
      </w:r>
      <w:r>
        <w:t xml:space="preserve">. </w:t>
      </w:r>
      <w:bookmarkStart w:id="0" w:name="_GoBack"/>
      <w:bookmarkEnd w:id="0"/>
    </w:p>
    <w:p w14:paraId="6C8F53F0" w14:textId="77777777" w:rsidR="00190D19" w:rsidRDefault="00190D19" w:rsidP="00190D19">
      <w:pPr>
        <w:pStyle w:val="Normlnywebov"/>
        <w:spacing w:before="0" w:after="0"/>
        <w:ind w:firstLine="708"/>
        <w:jc w:val="both"/>
      </w:pPr>
    </w:p>
    <w:p w14:paraId="3D7AFC5C" w14:textId="6A31FE2F" w:rsidR="00190D19" w:rsidRDefault="00190D19" w:rsidP="00190D19">
      <w:pPr>
        <w:pStyle w:val="Normlnywebov"/>
        <w:spacing w:before="0" w:after="0"/>
        <w:ind w:firstLine="708"/>
        <w:jc w:val="both"/>
      </w:pPr>
      <w:r>
        <w:t xml:space="preserve"> </w:t>
      </w:r>
    </w:p>
    <w:p w14:paraId="32303508" w14:textId="6876F511" w:rsidR="00190D19" w:rsidRDefault="00471335" w:rsidP="00190D19">
      <w:pPr>
        <w:pStyle w:val="Normlnywebov"/>
        <w:spacing w:before="0" w:after="0"/>
        <w:ind w:firstLine="708"/>
        <w:jc w:val="both"/>
      </w:pPr>
      <w:r>
        <w:t xml:space="preserve">Tešíme sa na ďalšiu kreatívnu činnosť. </w:t>
      </w:r>
    </w:p>
    <w:p w14:paraId="667D5180" w14:textId="77777777" w:rsidR="007D6DBB" w:rsidRPr="00D811E2" w:rsidRDefault="007D6DBB" w:rsidP="00D811E2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1A1937"/>
          <w:kern w:val="0"/>
          <w:sz w:val="24"/>
          <w:szCs w:val="24"/>
          <w:lang w:eastAsia="sk-SK"/>
        </w:rPr>
      </w:pPr>
    </w:p>
    <w:p w14:paraId="6CC041F9" w14:textId="77777777" w:rsidR="00D811E2" w:rsidRPr="00D811E2" w:rsidRDefault="00D811E2" w:rsidP="00D811E2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0C910" w14:textId="77777777" w:rsidR="009D2400" w:rsidRDefault="009D2400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9B5B7E" w14:textId="77777777" w:rsidR="009D2400" w:rsidRDefault="009D2400" w:rsidP="009D2400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Stanislava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Stuchliková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Schumerová</w:t>
      </w:r>
      <w:proofErr w:type="spellEnd"/>
    </w:p>
    <w:p w14:paraId="1B11C046" w14:textId="77777777" w:rsidR="009D2400" w:rsidRDefault="009D2400" w:rsidP="009D2400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Pracovník NSSDR</w:t>
      </w:r>
    </w:p>
    <w:p w14:paraId="4A972B51" w14:textId="774A7B6F" w:rsidR="001A35C2" w:rsidRPr="00036306" w:rsidRDefault="00F723C6" w:rsidP="00393705">
      <w:pPr>
        <w:widowControl/>
        <w:shd w:val="clear" w:color="auto" w:fill="FFFFFF"/>
        <w:suppressAutoHyphens w:val="0"/>
        <w:autoSpaceDN/>
        <w:spacing w:after="120" w:line="240" w:lineRule="auto"/>
        <w:rPr>
          <w:rFonts w:ascii="inherit" w:eastAsia="Times New Roman" w:hAnsi="inherit" w:cs="Segoe UI"/>
          <w:color w:val="000000"/>
          <w:kern w:val="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20C73499" w14:textId="77777777" w:rsidR="00D337D5" w:rsidRPr="008F6AF5" w:rsidRDefault="00D337D5" w:rsidP="00393705">
      <w:pPr>
        <w:widowControl/>
        <w:shd w:val="clear" w:color="auto" w:fill="FFFFFF"/>
        <w:suppressAutoHyphens w:val="0"/>
        <w:autoSpaceDN/>
        <w:spacing w:after="120" w:line="240" w:lineRule="auto"/>
        <w:rPr>
          <w:rFonts w:ascii="inherit" w:eastAsia="Times New Roman" w:hAnsi="inherit" w:cs="Segoe UI"/>
          <w:color w:val="000000"/>
          <w:kern w:val="0"/>
          <w:sz w:val="24"/>
          <w:szCs w:val="24"/>
          <w:lang w:eastAsia="sk-SK"/>
        </w:rPr>
      </w:pPr>
    </w:p>
    <w:p w14:paraId="431B568C" w14:textId="77777777" w:rsidR="002C1FAC" w:rsidRDefault="002C1FAC" w:rsidP="00393705">
      <w:pPr>
        <w:pStyle w:val="Standard"/>
        <w:tabs>
          <w:tab w:val="left" w:pos="72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C9CD4F" w14:textId="77777777" w:rsidR="00D337D5" w:rsidRDefault="00D337D5" w:rsidP="00D337D5">
      <w:pPr>
        <w:pStyle w:val="Standard"/>
        <w:tabs>
          <w:tab w:val="left" w:pos="720"/>
        </w:tabs>
        <w:spacing w:after="0" w:line="240" w:lineRule="auto"/>
        <w:ind w:firstLine="708"/>
        <w:jc w:val="both"/>
      </w:pPr>
    </w:p>
    <w:p w14:paraId="2465AE06" w14:textId="77777777" w:rsidR="001A35C2" w:rsidRDefault="001A35C2" w:rsidP="00D337D5">
      <w:pPr>
        <w:pStyle w:val="Standard"/>
        <w:tabs>
          <w:tab w:val="left" w:pos="720"/>
        </w:tabs>
        <w:spacing w:after="0" w:line="240" w:lineRule="auto"/>
        <w:ind w:firstLine="708"/>
        <w:jc w:val="both"/>
      </w:pPr>
    </w:p>
    <w:sectPr w:rsidR="001A35C2" w:rsidSect="00D008DF">
      <w:headerReference w:type="default" r:id="rId10"/>
      <w:footerReference w:type="default" r:id="rId11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4E1DD" w14:textId="77777777" w:rsidR="00F723C6" w:rsidRDefault="00F723C6">
      <w:pPr>
        <w:spacing w:after="0" w:line="240" w:lineRule="auto"/>
      </w:pPr>
      <w:r>
        <w:separator/>
      </w:r>
    </w:p>
  </w:endnote>
  <w:endnote w:type="continuationSeparator" w:id="0">
    <w:p w14:paraId="18190E69" w14:textId="77777777" w:rsidR="00F723C6" w:rsidRDefault="00F7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EA6F" w14:textId="77777777" w:rsidR="00F723C6" w:rsidRDefault="00F723C6">
    <w:pPr>
      <w:pStyle w:val="Standard"/>
      <w:widowControl w:val="0"/>
      <w:jc w:val="both"/>
    </w:pPr>
    <w:r w:rsidRPr="00E622E4">
      <w:rPr>
        <w:rFonts w:cs="Calibri"/>
        <w:lang w:val="pl-PL" w:eastAsia="sk-SK"/>
      </w:rPr>
      <w:t xml:space="preserve">Tento </w:t>
    </w:r>
    <w:r w:rsidRPr="00E622E4">
      <w:rPr>
        <w:rFonts w:cs="Calibri"/>
        <w:lang w:val="pl-PL" w:eastAsia="sk-SK"/>
      </w:rPr>
      <w:t>projekt sa realizuje v</w:t>
    </w:r>
    <w:proofErr w:type="spellStart"/>
    <w:r>
      <w:rPr>
        <w:rFonts w:cs="Calibri"/>
        <w:lang w:eastAsia="sk-SK"/>
      </w:rPr>
      <w:t>ďaka</w:t>
    </w:r>
    <w:proofErr w:type="spellEnd"/>
    <w:r>
      <w:rPr>
        <w:rFonts w:cs="Calibri"/>
        <w:lang w:eastAsia="sk-SK"/>
      </w:rPr>
      <w:t xml:space="preserve"> podpore z Európskeho sociálneho fondu v rámci Operačného programu Ľudské zdroje.</w:t>
    </w:r>
  </w:p>
  <w:p w14:paraId="6BF87EE9" w14:textId="77777777" w:rsidR="00F723C6" w:rsidRDefault="00F723C6">
    <w:pPr>
      <w:pStyle w:val="Standard"/>
      <w:widowControl w:val="0"/>
      <w:jc w:val="both"/>
      <w:rPr>
        <w:rFonts w:cs="Calibri"/>
        <w:lang w:eastAsia="sk-SK"/>
      </w:rPr>
    </w:pPr>
  </w:p>
  <w:p w14:paraId="3729A1A3" w14:textId="77777777" w:rsidR="00F723C6" w:rsidRDefault="00F723C6">
    <w:pPr>
      <w:pStyle w:val="Standard"/>
      <w:widowControl w:val="0"/>
      <w:jc w:val="both"/>
      <w:rPr>
        <w:rFonts w:cs="Calibri"/>
        <w:lang w:eastAsia="sk-SK"/>
      </w:rPr>
    </w:pPr>
  </w:p>
  <w:p w14:paraId="532AC0C2" w14:textId="77777777" w:rsidR="00F723C6" w:rsidRDefault="00CB7FD1">
    <w:pPr>
      <w:pStyle w:val="Standard"/>
      <w:widowControl w:val="0"/>
      <w:spacing w:after="0" w:line="240" w:lineRule="auto"/>
      <w:jc w:val="both"/>
    </w:pPr>
    <w:hyperlink r:id="rId1" w:history="1">
      <w:r w:rsidR="00F723C6" w:rsidRPr="00E622E4">
        <w:rPr>
          <w:rFonts w:cs="Calibri"/>
          <w:color w:val="0000FF"/>
          <w:u w:val="single"/>
          <w:lang w:eastAsia="sk-SK"/>
        </w:rPr>
        <w:t>www.esf.gov.sk</w:t>
      </w:r>
    </w:hyperlink>
    <w:r w:rsidR="00F723C6" w:rsidRPr="00E622E4">
      <w:rPr>
        <w:rFonts w:cs="Calibri"/>
        <w:lang w:eastAsia="sk-SK"/>
      </w:rPr>
      <w:t xml:space="preserve">                                </w:t>
    </w:r>
    <w:hyperlink r:id="rId2" w:history="1">
      <w:r w:rsidR="00F723C6" w:rsidRPr="00E622E4">
        <w:rPr>
          <w:rFonts w:cs="Calibri"/>
          <w:color w:val="0000FF"/>
          <w:u w:val="single"/>
          <w:lang w:eastAsia="sk-SK"/>
        </w:rPr>
        <w:t>www.employment.gov.sk</w:t>
      </w:r>
    </w:hyperlink>
    <w:r w:rsidR="00F723C6" w:rsidRPr="00E622E4">
      <w:rPr>
        <w:rFonts w:cs="Calibri"/>
        <w:lang w:eastAsia="sk-SK"/>
      </w:rPr>
      <w:t xml:space="preserve">                                     </w:t>
    </w:r>
    <w:hyperlink r:id="rId3" w:history="1">
      <w:r w:rsidR="00F723C6" w:rsidRPr="00E622E4">
        <w:rPr>
          <w:rFonts w:cs="Calibri"/>
          <w:color w:val="0000FF"/>
          <w:u w:val="single"/>
          <w:lang w:eastAsia="sk-SK"/>
        </w:rPr>
        <w:t>www.ia.gov.sk</w:t>
      </w:r>
    </w:hyperlink>
  </w:p>
  <w:p w14:paraId="2A31A473" w14:textId="77777777" w:rsidR="00F723C6" w:rsidRDefault="00F723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BBEE2" w14:textId="77777777" w:rsidR="00F723C6" w:rsidRDefault="00F723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407E5D" w14:textId="77777777" w:rsidR="00F723C6" w:rsidRDefault="00F7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A39CD" w14:textId="77777777" w:rsidR="00F723C6" w:rsidRDefault="00F723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61EF"/>
    <w:multiLevelType w:val="multilevel"/>
    <w:tmpl w:val="C5C0FACE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360"/>
      </w:pPr>
    </w:lvl>
    <w:lvl w:ilvl="3">
      <w:numFmt w:val="bullet"/>
      <w:lvlText w:val="-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</w:lvl>
    <w:lvl w:ilvl="5">
      <w:numFmt w:val="bullet"/>
      <w:lvlText w:val="-"/>
      <w:lvlJc w:val="left"/>
      <w:pPr>
        <w:ind w:left="4320" w:hanging="360"/>
      </w:pPr>
    </w:lvl>
    <w:lvl w:ilvl="6">
      <w:numFmt w:val="bullet"/>
      <w:lvlText w:val="-"/>
      <w:lvlJc w:val="left"/>
      <w:pPr>
        <w:ind w:left="5040" w:hanging="360"/>
      </w:pPr>
    </w:lvl>
    <w:lvl w:ilvl="7">
      <w:numFmt w:val="bullet"/>
      <w:lvlText w:val="-"/>
      <w:lvlJc w:val="left"/>
      <w:pPr>
        <w:ind w:left="5760" w:hanging="360"/>
      </w:pPr>
    </w:lvl>
    <w:lvl w:ilvl="8">
      <w:numFmt w:val="bullet"/>
      <w:lvlText w:val="-"/>
      <w:lvlJc w:val="left"/>
      <w:pPr>
        <w:ind w:left="6480" w:hanging="360"/>
      </w:pPr>
    </w:lvl>
  </w:abstractNum>
  <w:abstractNum w:abstractNumId="1">
    <w:nsid w:val="37421438"/>
    <w:multiLevelType w:val="multilevel"/>
    <w:tmpl w:val="D71E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1FAC"/>
    <w:rsid w:val="00023B91"/>
    <w:rsid w:val="00036306"/>
    <w:rsid w:val="00053B14"/>
    <w:rsid w:val="00054C53"/>
    <w:rsid w:val="000D59E5"/>
    <w:rsid w:val="000D7D9E"/>
    <w:rsid w:val="000E6A0E"/>
    <w:rsid w:val="00141324"/>
    <w:rsid w:val="001570C1"/>
    <w:rsid w:val="00182193"/>
    <w:rsid w:val="0018355E"/>
    <w:rsid w:val="00190D19"/>
    <w:rsid w:val="001939B5"/>
    <w:rsid w:val="001A35C2"/>
    <w:rsid w:val="001B03DE"/>
    <w:rsid w:val="001B53E2"/>
    <w:rsid w:val="001E49C9"/>
    <w:rsid w:val="0023154D"/>
    <w:rsid w:val="002C1FAC"/>
    <w:rsid w:val="002D0869"/>
    <w:rsid w:val="003142C6"/>
    <w:rsid w:val="00317527"/>
    <w:rsid w:val="00330652"/>
    <w:rsid w:val="00341537"/>
    <w:rsid w:val="003758C9"/>
    <w:rsid w:val="00383846"/>
    <w:rsid w:val="00393705"/>
    <w:rsid w:val="003A2C46"/>
    <w:rsid w:val="003B2E9F"/>
    <w:rsid w:val="003C404E"/>
    <w:rsid w:val="003D4B8E"/>
    <w:rsid w:val="00414331"/>
    <w:rsid w:val="00443B74"/>
    <w:rsid w:val="00467C12"/>
    <w:rsid w:val="00471335"/>
    <w:rsid w:val="004B7217"/>
    <w:rsid w:val="0051130D"/>
    <w:rsid w:val="00511DC2"/>
    <w:rsid w:val="00517B56"/>
    <w:rsid w:val="005256D0"/>
    <w:rsid w:val="00526E94"/>
    <w:rsid w:val="005415F7"/>
    <w:rsid w:val="005460B0"/>
    <w:rsid w:val="00557A65"/>
    <w:rsid w:val="0056200E"/>
    <w:rsid w:val="005A0A4F"/>
    <w:rsid w:val="00601F54"/>
    <w:rsid w:val="00642C14"/>
    <w:rsid w:val="00671BBA"/>
    <w:rsid w:val="00706EFF"/>
    <w:rsid w:val="00744B6F"/>
    <w:rsid w:val="00745D80"/>
    <w:rsid w:val="00770B13"/>
    <w:rsid w:val="0077107A"/>
    <w:rsid w:val="00771B91"/>
    <w:rsid w:val="007B6695"/>
    <w:rsid w:val="007C1971"/>
    <w:rsid w:val="007D59C5"/>
    <w:rsid w:val="007D6DBB"/>
    <w:rsid w:val="007E2EFE"/>
    <w:rsid w:val="008026AC"/>
    <w:rsid w:val="008671F7"/>
    <w:rsid w:val="00880917"/>
    <w:rsid w:val="008853E7"/>
    <w:rsid w:val="008B024F"/>
    <w:rsid w:val="008C7814"/>
    <w:rsid w:val="008E52C1"/>
    <w:rsid w:val="008F6AF5"/>
    <w:rsid w:val="00925D80"/>
    <w:rsid w:val="00926F1F"/>
    <w:rsid w:val="00974128"/>
    <w:rsid w:val="009925BD"/>
    <w:rsid w:val="009C1792"/>
    <w:rsid w:val="009C399F"/>
    <w:rsid w:val="009D2400"/>
    <w:rsid w:val="009F18FE"/>
    <w:rsid w:val="00A02FF5"/>
    <w:rsid w:val="00A20E99"/>
    <w:rsid w:val="00A271C5"/>
    <w:rsid w:val="00A4341F"/>
    <w:rsid w:val="00A80394"/>
    <w:rsid w:val="00A973F7"/>
    <w:rsid w:val="00B638BF"/>
    <w:rsid w:val="00C80AF1"/>
    <w:rsid w:val="00C94908"/>
    <w:rsid w:val="00CC3ED8"/>
    <w:rsid w:val="00CE40E7"/>
    <w:rsid w:val="00D008DF"/>
    <w:rsid w:val="00D10F33"/>
    <w:rsid w:val="00D337D5"/>
    <w:rsid w:val="00D44B00"/>
    <w:rsid w:val="00D637B0"/>
    <w:rsid w:val="00D811E2"/>
    <w:rsid w:val="00D8252C"/>
    <w:rsid w:val="00D90D91"/>
    <w:rsid w:val="00DB0E4D"/>
    <w:rsid w:val="00DF25CE"/>
    <w:rsid w:val="00E2523B"/>
    <w:rsid w:val="00E33CF3"/>
    <w:rsid w:val="00E52943"/>
    <w:rsid w:val="00E622E4"/>
    <w:rsid w:val="00EE1D31"/>
    <w:rsid w:val="00EF3939"/>
    <w:rsid w:val="00F67007"/>
    <w:rsid w:val="00F723C6"/>
    <w:rsid w:val="00F87AA4"/>
    <w:rsid w:val="00F96EF0"/>
    <w:rsid w:val="00FD26EA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3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lnywebov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rPr>
      <w:i/>
      <w:iCs/>
    </w:rPr>
  </w:style>
  <w:style w:type="character" w:customStyle="1" w:styleId="is-hidden">
    <w:name w:val="is-hidden"/>
    <w:basedOn w:val="Predvolenpsmoodseku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character" w:styleId="Siln">
    <w:name w:val="Strong"/>
    <w:basedOn w:val="Predvolenpsmoodseku"/>
    <w:uiPriority w:val="22"/>
    <w:qFormat/>
    <w:rsid w:val="00D337D5"/>
    <w:rPr>
      <w:b/>
      <w:bCs/>
    </w:rPr>
  </w:style>
  <w:style w:type="paragraph" w:styleId="Odsekzoznamu">
    <w:name w:val="List Paragraph"/>
    <w:basedOn w:val="Normlny"/>
    <w:uiPriority w:val="34"/>
    <w:qFormat/>
    <w:rsid w:val="00D33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lnywebov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rPr>
      <w:i/>
      <w:iCs/>
    </w:rPr>
  </w:style>
  <w:style w:type="character" w:customStyle="1" w:styleId="is-hidden">
    <w:name w:val="is-hidden"/>
    <w:basedOn w:val="Predvolenpsmoodseku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character" w:styleId="Siln">
    <w:name w:val="Strong"/>
    <w:basedOn w:val="Predvolenpsmoodseku"/>
    <w:uiPriority w:val="22"/>
    <w:qFormat/>
    <w:rsid w:val="00D337D5"/>
    <w:rPr>
      <w:b/>
      <w:bCs/>
    </w:rPr>
  </w:style>
  <w:style w:type="paragraph" w:styleId="Odsekzoznamu">
    <w:name w:val="List Paragraph"/>
    <w:basedOn w:val="Normlny"/>
    <w:uiPriority w:val="34"/>
    <w:qFormat/>
    <w:rsid w:val="00D3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0DBD.0610678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.gov.sk/" TargetMode="External"/><Relationship Id="rId2" Type="http://schemas.openxmlformats.org/officeDocument/2006/relationships/hyperlink" Target="http://www.employment.gov.sk/" TargetMode="External"/><Relationship Id="rId1" Type="http://schemas.openxmlformats.org/officeDocument/2006/relationships/hyperlink" Target="http://www.esf.go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NDC-1</dc:creator>
  <cp:lastModifiedBy>NDC-1</cp:lastModifiedBy>
  <cp:revision>26</cp:revision>
  <cp:lastPrinted>2020-06-19T11:50:00Z</cp:lastPrinted>
  <dcterms:created xsi:type="dcterms:W3CDTF">2024-10-04T13:28:00Z</dcterms:created>
  <dcterms:modified xsi:type="dcterms:W3CDTF">2024-12-10T11:44:00Z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