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</w:rPr>
        <w:t xml:space="preserve">         Vážení spoluobčania,</w:t>
      </w:r>
    </w:p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</w:p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</w:rPr>
        <w:t xml:space="preserve">                 MsÚ v Turzovka sa na Vás obracia s prosbou o vyplnenie nasledujúceho dotazníka. Dotazník je spracovaný s cieľom zistenia názorov občanov s trvalým, resp. prechodným pobytom v našom meste, </w:t>
      </w:r>
      <w:r>
        <w:rPr>
          <w:rFonts w:ascii="Times New Roman" w:hAnsi="Times New Roman"/>
        </w:rPr>
        <w:t>pri zisťovaní miery spokojnosti</w:t>
      </w:r>
      <w:r w:rsidRPr="00907FC4">
        <w:rPr>
          <w:rFonts w:ascii="Times New Roman" w:hAnsi="Times New Roman"/>
        </w:rPr>
        <w:t xml:space="preserve"> s kvalitou života v meste a zároveň získať podklady pre spracovanie nového dokumentu: Program rozvoja mesta Turzovka</w:t>
      </w:r>
      <w:r>
        <w:rPr>
          <w:rFonts w:ascii="Times New Roman" w:hAnsi="Times New Roman"/>
        </w:rPr>
        <w:t xml:space="preserve"> do roku 2020 s výhľadom do roku 2023</w:t>
      </w:r>
      <w:r w:rsidRPr="00907FC4">
        <w:rPr>
          <w:rFonts w:ascii="Times New Roman" w:hAnsi="Times New Roman"/>
        </w:rPr>
        <w:t xml:space="preserve">. Prosíme Vás o vyjadrenie Vašich názorov vyznačením písmenom  </w:t>
      </w:r>
      <w:r w:rsidRPr="00907FC4">
        <w:rPr>
          <w:rFonts w:ascii="Times New Roman" w:hAnsi="Times New Roman"/>
          <w:b/>
        </w:rPr>
        <w:t>„X“</w:t>
      </w:r>
      <w:r w:rsidRPr="00907FC4">
        <w:rPr>
          <w:rFonts w:ascii="Times New Roman" w:hAnsi="Times New Roman"/>
        </w:rPr>
        <w:t xml:space="preserve"> do príslušnej kolónky danej otázky, resp. podčiarknutím odpovede. V otázke č. 8 máte možnosť vyznačenia max. 2 možností</w:t>
      </w:r>
      <w:r>
        <w:rPr>
          <w:rFonts w:ascii="Times New Roman" w:hAnsi="Times New Roman"/>
        </w:rPr>
        <w:t>,</w:t>
      </w:r>
      <w:r w:rsidRPr="00907FC4">
        <w:rPr>
          <w:rFonts w:ascii="Times New Roman" w:hAnsi="Times New Roman"/>
        </w:rPr>
        <w:t xml:space="preserve"> u ostatných otázkach sa vyznačí jedna možnosť. V prípade, že </w:t>
      </w:r>
      <w:r w:rsidRPr="00907FC4">
        <w:rPr>
          <w:rFonts w:ascii="Times New Roman" w:hAnsi="Times New Roman"/>
          <w:b/>
        </w:rPr>
        <w:t>nemáte</w:t>
      </w:r>
      <w:r w:rsidRPr="00907FC4">
        <w:rPr>
          <w:rFonts w:ascii="Times New Roman" w:hAnsi="Times New Roman"/>
        </w:rPr>
        <w:t xml:space="preserve"> informácie v niektorej z otázok príslušnú kolónku </w:t>
      </w:r>
      <w:r w:rsidRPr="00907FC4">
        <w:rPr>
          <w:rFonts w:ascii="Times New Roman" w:hAnsi="Times New Roman"/>
          <w:b/>
        </w:rPr>
        <w:t>nevypĺňajte.</w:t>
      </w:r>
      <w:r w:rsidRPr="00907FC4">
        <w:rPr>
          <w:rFonts w:ascii="Times New Roman" w:hAnsi="Times New Roman"/>
        </w:rPr>
        <w:t xml:space="preserve">  </w:t>
      </w:r>
    </w:p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</w:rPr>
        <w:t xml:space="preserve">              Dotazník je anonymný a Vaše odpovede budú spracované v danom dokumente výhradne v sumárnych prehľadoch.</w:t>
      </w:r>
    </w:p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</w:rPr>
        <w:t xml:space="preserve">               Ďakujeme za Váš čas a ochotu vyjadriť svoje názory.</w:t>
      </w:r>
    </w:p>
    <w:p w:rsidR="00C173FD" w:rsidRPr="00907FC4" w:rsidRDefault="00C173FD" w:rsidP="00AE7161">
      <w:pPr>
        <w:spacing w:after="0"/>
        <w:jc w:val="both"/>
        <w:rPr>
          <w:rFonts w:ascii="Times New Roman" w:hAnsi="Times New Roman"/>
        </w:rPr>
      </w:pPr>
    </w:p>
    <w:tbl>
      <w:tblPr>
        <w:tblW w:w="95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70"/>
        <w:gridCol w:w="508"/>
        <w:gridCol w:w="63"/>
        <w:gridCol w:w="448"/>
        <w:gridCol w:w="68"/>
        <w:gridCol w:w="460"/>
        <w:gridCol w:w="261"/>
        <w:gridCol w:w="162"/>
        <w:gridCol w:w="180"/>
        <w:gridCol w:w="27"/>
        <w:gridCol w:w="713"/>
        <w:gridCol w:w="153"/>
        <w:gridCol w:w="365"/>
        <w:gridCol w:w="46"/>
        <w:gridCol w:w="380"/>
        <w:gridCol w:w="340"/>
        <w:gridCol w:w="759"/>
        <w:gridCol w:w="521"/>
        <w:gridCol w:w="1026"/>
        <w:gridCol w:w="497"/>
        <w:gridCol w:w="13"/>
      </w:tblGrid>
      <w:tr w:rsidR="00C173FD" w:rsidRPr="00907FC4" w:rsidTr="007C4F5B">
        <w:trPr>
          <w:gridAfter w:val="1"/>
          <w:wAfter w:w="13" w:type="dxa"/>
          <w:trHeight w:val="221"/>
        </w:trPr>
        <w:tc>
          <w:tcPr>
            <w:tcW w:w="561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Identifikačné údaje respondenta</w:t>
            </w:r>
          </w:p>
        </w:tc>
        <w:tc>
          <w:tcPr>
            <w:tcW w:w="79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7FC4">
              <w:rPr>
                <w:rFonts w:ascii="Times New Roman" w:hAnsi="Times New Roman"/>
              </w:rPr>
              <w:t>muž</w:t>
            </w:r>
          </w:p>
        </w:tc>
        <w:tc>
          <w:tcPr>
            <w:tcW w:w="10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907FC4">
              <w:rPr>
                <w:rFonts w:ascii="Times New Roman" w:hAnsi="Times New Roman"/>
              </w:rPr>
              <w:t>žena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gridAfter w:val="1"/>
          <w:wAfter w:w="13" w:type="dxa"/>
          <w:trHeight w:val="284"/>
        </w:trPr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ind w:left="18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Veková skupina :  do 18 r.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19 – 24 r</w:t>
            </w:r>
          </w:p>
        </w:tc>
        <w:tc>
          <w:tcPr>
            <w:tcW w:w="6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7FC4">
              <w:rPr>
                <w:rFonts w:ascii="Times New Roman" w:hAnsi="Times New Roman"/>
              </w:rPr>
              <w:t>25 – 49</w:t>
            </w:r>
            <w:r>
              <w:rPr>
                <w:rFonts w:ascii="Times New Roman" w:hAnsi="Times New Roman"/>
              </w:rPr>
              <w:t xml:space="preserve"> </w:t>
            </w:r>
            <w:r w:rsidRPr="00907FC4">
              <w:rPr>
                <w:rFonts w:ascii="Times New Roman" w:hAnsi="Times New Roman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 50 – 62 r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nad 63 r.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gridAfter w:val="1"/>
          <w:wAfter w:w="13" w:type="dxa"/>
          <w:trHeight w:val="152"/>
        </w:trPr>
        <w:tc>
          <w:tcPr>
            <w:tcW w:w="2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:rsidR="00C173FD" w:rsidRPr="00907FC4" w:rsidRDefault="00C173FD" w:rsidP="00AE7161">
            <w:pPr>
              <w:spacing w:after="0"/>
              <w:ind w:left="18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Vzdelanie :  bez maturity 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907FC4">
              <w:rPr>
                <w:rFonts w:ascii="Times New Roman" w:hAnsi="Times New Roman"/>
              </w:rPr>
              <w:t xml:space="preserve"> maturitou </w:t>
            </w:r>
          </w:p>
        </w:tc>
        <w:tc>
          <w:tcPr>
            <w:tcW w:w="9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90" w:type="dxa"/>
            <w:gridSpan w:val="8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Vyššie (Bc) a vysokoškolské 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trHeight w:val="152"/>
        </w:trPr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Status respondenta  </w:t>
            </w:r>
          </w:p>
        </w:tc>
        <w:tc>
          <w:tcPr>
            <w:tcW w:w="289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</w:t>
            </w:r>
            <w:r w:rsidRPr="00907FC4">
              <w:rPr>
                <w:rFonts w:ascii="Times New Roman" w:hAnsi="Times New Roman"/>
              </w:rPr>
              <w:t xml:space="preserve">amestnaný v okrese </w:t>
            </w:r>
            <w:r>
              <w:rPr>
                <w:rFonts w:ascii="Times New Roman" w:hAnsi="Times New Roman"/>
              </w:rPr>
              <w:t xml:space="preserve">  </w:t>
            </w:r>
            <w:r w:rsidRPr="00907FC4">
              <w:rPr>
                <w:rFonts w:ascii="Times New Roman" w:hAnsi="Times New Roman"/>
              </w:rPr>
              <w:t>Čadca</w:t>
            </w:r>
          </w:p>
        </w:tc>
        <w:tc>
          <w:tcPr>
            <w:tcW w:w="56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6" w:type="dxa"/>
            <w:gridSpan w:val="5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907FC4">
              <w:rPr>
                <w:rFonts w:ascii="Times New Roman" w:hAnsi="Times New Roman"/>
              </w:rPr>
              <w:t>imo okres Čadca, ale v SR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trHeight w:val="152"/>
        </w:trPr>
        <w:tc>
          <w:tcPr>
            <w:tcW w:w="3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907FC4">
              <w:rPr>
                <w:rFonts w:ascii="Times New Roman" w:hAnsi="Times New Roman"/>
              </w:rPr>
              <w:t>amestnaný v ČR. resp. zahraničí</w:t>
            </w:r>
          </w:p>
        </w:tc>
        <w:tc>
          <w:tcPr>
            <w:tcW w:w="51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0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Št</w:t>
            </w:r>
            <w:r w:rsidRPr="00907FC4">
              <w:rPr>
                <w:rFonts w:ascii="Times New Roman" w:hAnsi="Times New Roman"/>
              </w:rPr>
              <w:t xml:space="preserve">udent </w:t>
            </w:r>
          </w:p>
        </w:tc>
        <w:tc>
          <w:tcPr>
            <w:tcW w:w="56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6" w:type="dxa"/>
            <w:gridSpan w:val="5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907FC4">
              <w:rPr>
                <w:rFonts w:ascii="Times New Roman" w:hAnsi="Times New Roman"/>
              </w:rPr>
              <w:t>ezamestnaný občan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593C43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gridAfter w:val="1"/>
          <w:wAfter w:w="13" w:type="dxa"/>
          <w:trHeight w:val="152"/>
        </w:trPr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Starobný dôchodca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3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Občan so ZP/ZŤP</w:t>
            </w:r>
          </w:p>
        </w:tc>
        <w:tc>
          <w:tcPr>
            <w:tcW w:w="108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</w:t>
            </w:r>
            <w:r w:rsidRPr="00907FC4">
              <w:rPr>
                <w:rFonts w:ascii="Times New Roman" w:hAnsi="Times New Roman"/>
              </w:rPr>
              <w:t>vnostník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B16E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907FC4">
              <w:rPr>
                <w:rFonts w:ascii="Times New Roman" w:hAnsi="Times New Roman"/>
              </w:rPr>
              <w:t>né</w:t>
            </w: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gridAfter w:val="1"/>
          <w:wAfter w:w="13" w:type="dxa"/>
          <w:trHeight w:val="152"/>
        </w:trPr>
        <w:tc>
          <w:tcPr>
            <w:tcW w:w="314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Bývate v mestskej časti: Hlinené</w:t>
            </w: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Predmier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Závodie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Turkov </w:t>
            </w: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7C4F5B">
        <w:trPr>
          <w:trHeight w:val="152"/>
        </w:trPr>
        <w:tc>
          <w:tcPr>
            <w:tcW w:w="3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8074D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 Turzovka – Vyšný koniec</w:t>
            </w: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C173FD" w:rsidRPr="00907FC4" w:rsidRDefault="00C173FD" w:rsidP="00D215F9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Turzovka - Stred</w:t>
            </w:r>
          </w:p>
        </w:tc>
        <w:tc>
          <w:tcPr>
            <w:tcW w:w="410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173FD" w:rsidRPr="00907FC4" w:rsidRDefault="00C173FD" w:rsidP="008074D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173FD" w:rsidRPr="00907FC4" w:rsidRDefault="00C173FD" w:rsidP="00AE7161">
      <w:pPr>
        <w:spacing w:after="0"/>
        <w:rPr>
          <w:rFonts w:ascii="Times New Roman" w:hAnsi="Times New Roman"/>
        </w:rPr>
      </w:pPr>
    </w:p>
    <w:p w:rsidR="00C173FD" w:rsidRPr="00907FC4" w:rsidRDefault="00C173FD" w:rsidP="00F75B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Ako ste spokojný(á) s bývaním v našom meste?</w:t>
      </w:r>
    </w:p>
    <w:p w:rsidR="00C173FD" w:rsidRPr="00907FC4" w:rsidRDefault="00C173FD" w:rsidP="00B00416">
      <w:pPr>
        <w:pStyle w:val="ListParagraph"/>
        <w:shd w:val="clear" w:color="auto" w:fill="CCFFCC"/>
        <w:spacing w:after="0"/>
        <w:jc w:val="center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som  spokojný  </w:t>
      </w:r>
      <w:r w:rsidRPr="00907FC4">
        <w:rPr>
          <w:rFonts w:ascii="Times New Roman" w:hAnsi="Times New Roman"/>
          <w:b/>
        </w:rPr>
        <w:t>B./</w:t>
      </w:r>
      <w:r w:rsidRPr="00907FC4">
        <w:rPr>
          <w:rFonts w:ascii="Times New Roman" w:hAnsi="Times New Roman"/>
        </w:rPr>
        <w:t xml:space="preserve"> priemer    </w:t>
      </w:r>
      <w:r w:rsidRPr="00907FC4">
        <w:rPr>
          <w:rFonts w:ascii="Times New Roman" w:hAnsi="Times New Roman"/>
          <w:b/>
        </w:rPr>
        <w:t>C./</w:t>
      </w:r>
      <w:r w:rsidRPr="00907FC4">
        <w:rPr>
          <w:rFonts w:ascii="Times New Roman" w:hAnsi="Times New Roman"/>
        </w:rPr>
        <w:t xml:space="preserve"> som nespokojný</w:t>
      </w:r>
    </w:p>
    <w:p w:rsidR="00C173FD" w:rsidRPr="00907FC4" w:rsidRDefault="00C173FD" w:rsidP="00B00416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</w:p>
    <w:p w:rsidR="00C173FD" w:rsidRPr="00907FC4" w:rsidRDefault="00C173FD" w:rsidP="00B004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Ako hodnotíte rozvoj mesta v Turzovke za ostatných 5 rokov?</w:t>
      </w:r>
    </w:p>
    <w:p w:rsidR="00C173FD" w:rsidRPr="00907FC4" w:rsidRDefault="00C173FD" w:rsidP="00B00416">
      <w:pPr>
        <w:pStyle w:val="ListParagraph"/>
        <w:shd w:val="clear" w:color="auto" w:fill="CCFFCC"/>
        <w:spacing w:after="0"/>
        <w:jc w:val="center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som  spokojný  </w:t>
      </w:r>
      <w:r w:rsidRPr="00907FC4">
        <w:rPr>
          <w:rFonts w:ascii="Times New Roman" w:hAnsi="Times New Roman"/>
          <w:b/>
        </w:rPr>
        <w:t>B./</w:t>
      </w:r>
      <w:r w:rsidRPr="00907FC4">
        <w:rPr>
          <w:rFonts w:ascii="Times New Roman" w:hAnsi="Times New Roman"/>
        </w:rPr>
        <w:t xml:space="preserve"> priemer    </w:t>
      </w:r>
      <w:r w:rsidRPr="00907FC4">
        <w:rPr>
          <w:rFonts w:ascii="Times New Roman" w:hAnsi="Times New Roman"/>
          <w:b/>
        </w:rPr>
        <w:t>C./</w:t>
      </w:r>
      <w:r w:rsidRPr="00907FC4">
        <w:rPr>
          <w:rFonts w:ascii="Times New Roman" w:hAnsi="Times New Roman"/>
        </w:rPr>
        <w:t xml:space="preserve"> som nespokojný</w:t>
      </w:r>
    </w:p>
    <w:p w:rsidR="00C173FD" w:rsidRPr="00907FC4" w:rsidRDefault="00C173FD" w:rsidP="00B00416">
      <w:pPr>
        <w:pStyle w:val="ListParagraph"/>
        <w:shd w:val="clear" w:color="auto" w:fill="CCFFCC"/>
        <w:spacing w:after="0"/>
        <w:jc w:val="center"/>
        <w:rPr>
          <w:rFonts w:ascii="Times New Roman" w:hAnsi="Times New Roman"/>
        </w:rPr>
      </w:pPr>
    </w:p>
    <w:p w:rsidR="00C173FD" w:rsidRPr="00907FC4" w:rsidRDefault="00C173FD" w:rsidP="00B004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Ako hodnotíte mieru informovanosti o dianí v našom meste?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jc w:val="center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som  spokojný  </w:t>
      </w:r>
      <w:r w:rsidRPr="00907FC4">
        <w:rPr>
          <w:rFonts w:ascii="Times New Roman" w:hAnsi="Times New Roman"/>
          <w:b/>
        </w:rPr>
        <w:t>B./</w:t>
      </w:r>
      <w:r w:rsidRPr="00907FC4">
        <w:rPr>
          <w:rFonts w:ascii="Times New Roman" w:hAnsi="Times New Roman"/>
        </w:rPr>
        <w:t xml:space="preserve"> priemer    </w:t>
      </w:r>
      <w:r w:rsidRPr="00907FC4">
        <w:rPr>
          <w:rFonts w:ascii="Times New Roman" w:hAnsi="Times New Roman"/>
          <w:b/>
        </w:rPr>
        <w:t>C./</w:t>
      </w:r>
      <w:r w:rsidRPr="00907FC4">
        <w:rPr>
          <w:rFonts w:ascii="Times New Roman" w:hAnsi="Times New Roman"/>
        </w:rPr>
        <w:t xml:space="preserve"> som nespokojný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jc w:val="center"/>
        <w:rPr>
          <w:rFonts w:ascii="Times New Roman" w:hAnsi="Times New Roman"/>
        </w:rPr>
      </w:pPr>
    </w:p>
    <w:p w:rsidR="00C173FD" w:rsidRPr="00907FC4" w:rsidRDefault="00C173FD" w:rsidP="00F75BE0">
      <w:pPr>
        <w:pStyle w:val="ListParagraph"/>
        <w:spacing w:after="0"/>
        <w:jc w:val="both"/>
        <w:rPr>
          <w:rFonts w:ascii="Times New Roman" w:hAnsi="Times New Roman"/>
        </w:rPr>
      </w:pPr>
    </w:p>
    <w:p w:rsidR="00C173FD" w:rsidRPr="00907FC4" w:rsidRDefault="00C173FD" w:rsidP="00F75B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Ako hodnotít</w:t>
      </w:r>
      <w:r>
        <w:rPr>
          <w:rFonts w:ascii="Times New Roman" w:hAnsi="Times New Roman"/>
          <w:b/>
        </w:rPr>
        <w:t>e činnosť Mestského úradu v Turzovke</w:t>
      </w:r>
      <w:r w:rsidRPr="00907FC4">
        <w:rPr>
          <w:rFonts w:ascii="Times New Roman" w:hAnsi="Times New Roman"/>
          <w:b/>
        </w:rPr>
        <w:t xml:space="preserve"> za ostatných 5 rokov?</w:t>
      </w:r>
    </w:p>
    <w:p w:rsidR="00C173FD" w:rsidRPr="00907FC4" w:rsidRDefault="00C173FD" w:rsidP="00556D03">
      <w:pPr>
        <w:shd w:val="clear" w:color="auto" w:fill="CCFFCC"/>
        <w:tabs>
          <w:tab w:val="left" w:pos="2700"/>
        </w:tabs>
        <w:spacing w:after="0"/>
        <w:ind w:left="720" w:firstLine="360"/>
        <w:jc w:val="center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som  spokojný  </w:t>
      </w:r>
      <w:r w:rsidRPr="00907FC4">
        <w:rPr>
          <w:rFonts w:ascii="Times New Roman" w:hAnsi="Times New Roman"/>
          <w:b/>
        </w:rPr>
        <w:t>B./</w:t>
      </w:r>
      <w:r w:rsidRPr="00907FC4">
        <w:rPr>
          <w:rFonts w:ascii="Times New Roman" w:hAnsi="Times New Roman"/>
        </w:rPr>
        <w:t xml:space="preserve"> priemer    </w:t>
      </w:r>
      <w:r w:rsidRPr="00907FC4">
        <w:rPr>
          <w:rFonts w:ascii="Times New Roman" w:hAnsi="Times New Roman"/>
          <w:b/>
        </w:rPr>
        <w:t>C./</w:t>
      </w:r>
      <w:r w:rsidRPr="00907FC4">
        <w:rPr>
          <w:rFonts w:ascii="Times New Roman" w:hAnsi="Times New Roman"/>
        </w:rPr>
        <w:t xml:space="preserve"> som nespokojný</w:t>
      </w:r>
    </w:p>
    <w:p w:rsidR="00C173FD" w:rsidRDefault="00C173FD" w:rsidP="0044108F">
      <w:pPr>
        <w:shd w:val="clear" w:color="auto" w:fill="CCFFCC"/>
        <w:spacing w:after="0"/>
        <w:ind w:left="720" w:firstLine="360"/>
        <w:jc w:val="right"/>
        <w:rPr>
          <w:rFonts w:ascii="Times New Roman" w:hAnsi="Times New Roman"/>
        </w:rPr>
      </w:pPr>
    </w:p>
    <w:p w:rsidR="00C173FD" w:rsidRPr="00907FC4" w:rsidRDefault="00C173FD" w:rsidP="0044108F">
      <w:pPr>
        <w:spacing w:after="0"/>
        <w:ind w:left="720" w:firstLine="360"/>
        <w:jc w:val="right"/>
        <w:rPr>
          <w:rFonts w:ascii="Times New Roman" w:hAnsi="Times New Roman"/>
        </w:rPr>
      </w:pPr>
    </w:p>
    <w:p w:rsidR="00C173FD" w:rsidRPr="00907FC4" w:rsidRDefault="00C173FD" w:rsidP="00556D0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Odkiaľ najčastejšie čerpáte informácie o dianí v meste?</w:t>
      </w:r>
    </w:p>
    <w:p w:rsidR="00C173FD" w:rsidRPr="00907FC4" w:rsidRDefault="00C173FD" w:rsidP="00556D03">
      <w:pPr>
        <w:pStyle w:val="ListParagraph"/>
        <w:spacing w:after="0"/>
        <w:ind w:left="284"/>
        <w:rPr>
          <w:rFonts w:ascii="Times New Roman" w:hAnsi="Times New Roman"/>
        </w:rPr>
      </w:pPr>
    </w:p>
    <w:p w:rsidR="00C173FD" w:rsidRDefault="00C173FD" w:rsidP="00556D03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web stránka : </w:t>
      </w:r>
      <w:hyperlink r:id="rId7" w:history="1">
        <w:r w:rsidRPr="00907FC4">
          <w:rPr>
            <w:rStyle w:val="Hyperlink"/>
            <w:rFonts w:ascii="Times New Roman" w:hAnsi="Times New Roman"/>
          </w:rPr>
          <w:t>www.turzovka.sk</w:t>
        </w:r>
      </w:hyperlink>
      <w:r w:rsidRPr="00907FC4">
        <w:rPr>
          <w:rFonts w:ascii="Times New Roman" w:hAnsi="Times New Roman"/>
        </w:rPr>
        <w:t xml:space="preserve">, </w:t>
      </w:r>
      <w:hyperlink r:id="rId8" w:history="1">
        <w:r w:rsidRPr="00907FC4">
          <w:rPr>
            <w:rStyle w:val="Hyperlink"/>
            <w:rFonts w:ascii="Times New Roman" w:hAnsi="Times New Roman"/>
          </w:rPr>
          <w:t>www.tvt.sk</w:t>
        </w:r>
      </w:hyperlink>
      <w:r w:rsidRPr="00907FC4">
        <w:rPr>
          <w:rFonts w:ascii="Times New Roman" w:hAnsi="Times New Roman"/>
        </w:rPr>
        <w:t xml:space="preserve">  a iné internetové zdroje  </w:t>
      </w:r>
      <w:r w:rsidRPr="00907FC4">
        <w:rPr>
          <w:rFonts w:ascii="Times New Roman" w:hAnsi="Times New Roman"/>
          <w:b/>
        </w:rPr>
        <w:t xml:space="preserve">B./  </w:t>
      </w:r>
      <w:r w:rsidRPr="00907FC4">
        <w:rPr>
          <w:rFonts w:ascii="Times New Roman" w:hAnsi="Times New Roman"/>
        </w:rPr>
        <w:t xml:space="preserve">facebook  a iné sociálne siete </w:t>
      </w:r>
      <w:r w:rsidRPr="00907FC4">
        <w:rPr>
          <w:rFonts w:ascii="Times New Roman" w:hAnsi="Times New Roman"/>
          <w:b/>
        </w:rPr>
        <w:t xml:space="preserve">C./  </w:t>
      </w:r>
      <w:r w:rsidRPr="00907FC4">
        <w:rPr>
          <w:rFonts w:ascii="Times New Roman" w:hAnsi="Times New Roman"/>
        </w:rPr>
        <w:t>týždenníky Kysuce a My Kysuc</w:t>
      </w:r>
      <w:r>
        <w:rPr>
          <w:rFonts w:ascii="Times New Roman" w:hAnsi="Times New Roman"/>
        </w:rPr>
        <w:t>ké</w:t>
      </w:r>
      <w:r w:rsidRPr="00907FC4">
        <w:rPr>
          <w:rFonts w:ascii="Times New Roman" w:hAnsi="Times New Roman"/>
        </w:rPr>
        <w:t xml:space="preserve"> noviny  </w:t>
      </w:r>
      <w:r w:rsidRPr="00907FC4">
        <w:rPr>
          <w:rFonts w:ascii="Times New Roman" w:hAnsi="Times New Roman"/>
          <w:b/>
        </w:rPr>
        <w:t>D./</w:t>
      </w:r>
      <w:r>
        <w:rPr>
          <w:rFonts w:ascii="Times New Roman" w:hAnsi="Times New Roman"/>
        </w:rPr>
        <w:t xml:space="preserve"> TVT -T</w:t>
      </w:r>
      <w:r w:rsidRPr="00907FC4">
        <w:rPr>
          <w:rFonts w:ascii="Times New Roman" w:hAnsi="Times New Roman"/>
        </w:rPr>
        <w:t xml:space="preserve">urzovská televízia,   </w:t>
      </w:r>
      <w:r w:rsidRPr="00907FC4">
        <w:rPr>
          <w:rFonts w:ascii="Times New Roman" w:hAnsi="Times New Roman"/>
          <w:b/>
        </w:rPr>
        <w:t xml:space="preserve">E./ </w:t>
      </w:r>
      <w:r w:rsidRPr="00D33D91">
        <w:rPr>
          <w:rFonts w:ascii="Times New Roman" w:hAnsi="Times New Roman"/>
        </w:rPr>
        <w:t>m</w:t>
      </w:r>
      <w:r w:rsidRPr="00907FC4">
        <w:rPr>
          <w:rFonts w:ascii="Times New Roman" w:hAnsi="Times New Roman"/>
        </w:rPr>
        <w:t xml:space="preserve">estský rozhlas a úradná tabuľa MsÚ   </w:t>
      </w:r>
      <w:r w:rsidRPr="00907FC4">
        <w:rPr>
          <w:rFonts w:ascii="Times New Roman" w:hAnsi="Times New Roman"/>
          <w:b/>
        </w:rPr>
        <w:t>F./</w:t>
      </w:r>
      <w:r w:rsidRPr="00907F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MIC -M</w:t>
      </w:r>
      <w:r w:rsidRPr="00907FC4">
        <w:rPr>
          <w:rFonts w:ascii="Times New Roman" w:hAnsi="Times New Roman"/>
        </w:rPr>
        <w:t>edzinárodné</w:t>
      </w:r>
      <w:r>
        <w:rPr>
          <w:rFonts w:ascii="Times New Roman" w:hAnsi="Times New Roman"/>
        </w:rPr>
        <w:t xml:space="preserve"> informačné centrum</w:t>
      </w:r>
      <w:r w:rsidRPr="00907F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Turzovka  </w:t>
      </w:r>
      <w:r w:rsidRPr="00907FC4">
        <w:rPr>
          <w:rFonts w:ascii="Times New Roman" w:hAnsi="Times New Roman"/>
          <w:b/>
        </w:rPr>
        <w:t>G./</w:t>
      </w:r>
      <w:r w:rsidRPr="00907FC4">
        <w:rPr>
          <w:rFonts w:ascii="Times New Roman" w:hAnsi="Times New Roman"/>
        </w:rPr>
        <w:t xml:space="preserve"> iné – uveďte </w:t>
      </w:r>
    </w:p>
    <w:p w:rsidR="00C173FD" w:rsidRDefault="00C173FD" w:rsidP="00556D03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</w:p>
    <w:p w:rsidR="00C173FD" w:rsidRPr="00907FC4" w:rsidRDefault="00C173FD" w:rsidP="004F04B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Aktívne sa zaujímate o udalosti a život  v našom meste ?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 jednoznačne áno a často                     </w:t>
      </w:r>
      <w:r w:rsidRPr="00907FC4">
        <w:rPr>
          <w:rFonts w:ascii="Times New Roman" w:hAnsi="Times New Roman"/>
          <w:b/>
        </w:rPr>
        <w:t>B./</w:t>
      </w:r>
      <w:r w:rsidRPr="00907FC4">
        <w:rPr>
          <w:rFonts w:ascii="Times New Roman" w:hAnsi="Times New Roman"/>
        </w:rPr>
        <w:t xml:space="preserve"> občas                  </w:t>
      </w:r>
      <w:r w:rsidRPr="00907FC4">
        <w:rPr>
          <w:rFonts w:ascii="Times New Roman" w:hAnsi="Times New Roman"/>
          <w:b/>
        </w:rPr>
        <w:t xml:space="preserve"> C</w:t>
      </w:r>
      <w:r w:rsidRPr="00907FC4">
        <w:rPr>
          <w:rFonts w:ascii="Times New Roman" w:hAnsi="Times New Roman"/>
        </w:rPr>
        <w:t>./ nezaujímam sa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rPr>
          <w:rFonts w:ascii="Times New Roman" w:hAnsi="Times New Roman"/>
        </w:rPr>
      </w:pPr>
    </w:p>
    <w:p w:rsidR="00C173FD" w:rsidRDefault="00C173FD" w:rsidP="00D33D91">
      <w:pPr>
        <w:pStyle w:val="ListParagraph"/>
        <w:spacing w:after="0"/>
        <w:ind w:left="284"/>
        <w:jc w:val="both"/>
        <w:rPr>
          <w:rFonts w:ascii="Times New Roman" w:hAnsi="Times New Roman"/>
          <w:b/>
        </w:rPr>
      </w:pPr>
    </w:p>
    <w:p w:rsidR="00C173FD" w:rsidRPr="00907FC4" w:rsidRDefault="00C173FD" w:rsidP="00F75B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>Na základe Vášho názoru skúste vyznačiť hlavnú príčinu nezáujmu investorov o vytváranie pracovných miest v meste Turzovka, resp. v jeho okolí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ind w:left="1080" w:hanging="36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A./</w:t>
      </w:r>
      <w:r w:rsidRPr="00907FC4">
        <w:rPr>
          <w:rFonts w:ascii="Times New Roman" w:hAnsi="Times New Roman"/>
        </w:rPr>
        <w:t xml:space="preserve"> Kvalita pracovnej sily ( mladí, vzdelaní a remeselne zruční ľudia odchádzajú mimo región za prácou z dôvodu nízkych miezd).</w:t>
      </w:r>
    </w:p>
    <w:p w:rsidR="00C173FD" w:rsidRPr="00907FC4" w:rsidRDefault="00C173FD" w:rsidP="001F58B4">
      <w:pPr>
        <w:pStyle w:val="ListParagraph"/>
        <w:shd w:val="clear" w:color="auto" w:fill="CCFFCC"/>
        <w:spacing w:after="0"/>
        <w:ind w:left="1080" w:hanging="36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B</w:t>
      </w:r>
      <w:r w:rsidRPr="00907FC4">
        <w:rPr>
          <w:rFonts w:ascii="Times New Roman" w:hAnsi="Times New Roman"/>
        </w:rPr>
        <w:t>./Komplikovaná dostupnosť k diaľničnej sieti a nízka dopravná priepustnosť       komunikácii.</w:t>
      </w:r>
    </w:p>
    <w:p w:rsidR="00C173FD" w:rsidRPr="00907FC4" w:rsidRDefault="00C173FD" w:rsidP="00556D03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C</w:t>
      </w:r>
      <w:r w:rsidRPr="00907FC4">
        <w:rPr>
          <w:rFonts w:ascii="Times New Roman" w:hAnsi="Times New Roman"/>
        </w:rPr>
        <w:t>./ Nevhodné klimatické podmienky zvyšujú prevádzkové náklady, napr. na kúrenie.</w:t>
      </w:r>
    </w:p>
    <w:p w:rsidR="00C173FD" w:rsidRDefault="00C173FD" w:rsidP="00556D03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  <w:r w:rsidRPr="00907FC4">
        <w:rPr>
          <w:rFonts w:ascii="Times New Roman" w:hAnsi="Times New Roman"/>
          <w:b/>
        </w:rPr>
        <w:t>D</w:t>
      </w:r>
      <w:r w:rsidRPr="00907FC4">
        <w:rPr>
          <w:rFonts w:ascii="Times New Roman" w:hAnsi="Times New Roman"/>
        </w:rPr>
        <w:t>./ Iné : uveďte.</w:t>
      </w:r>
    </w:p>
    <w:p w:rsidR="00C173FD" w:rsidRDefault="00C173FD" w:rsidP="00556D03">
      <w:pPr>
        <w:pStyle w:val="ListParagraph"/>
        <w:shd w:val="clear" w:color="auto" w:fill="CCFFCC"/>
        <w:spacing w:after="0"/>
        <w:jc w:val="both"/>
        <w:rPr>
          <w:rFonts w:ascii="Times New Roman" w:hAnsi="Times New Roman"/>
        </w:rPr>
      </w:pPr>
    </w:p>
    <w:p w:rsidR="00C173FD" w:rsidRPr="00907FC4" w:rsidRDefault="00C173FD" w:rsidP="004F04B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907FC4">
        <w:rPr>
          <w:rFonts w:ascii="Times New Roman" w:hAnsi="Times New Roman"/>
          <w:b/>
        </w:rPr>
        <w:t xml:space="preserve">  Ktoré problémy by malo mesto riešiť, čo najskôr ako prvoradé?   </w:t>
      </w:r>
    </w:p>
    <w:p w:rsidR="00C173FD" w:rsidRPr="00907FC4" w:rsidRDefault="00C173FD" w:rsidP="00B51EB8">
      <w:pPr>
        <w:pStyle w:val="ListParagraph"/>
        <w:spacing w:after="0"/>
        <w:rPr>
          <w:rFonts w:ascii="Times New Roman" w:hAnsi="Times New Roman"/>
        </w:rPr>
      </w:pPr>
      <w:r w:rsidRPr="00907FC4">
        <w:rPr>
          <w:rFonts w:ascii="Times New Roman" w:hAnsi="Times New Roman"/>
        </w:rPr>
        <w:t xml:space="preserve">  Prosím, vyznačte </w:t>
      </w:r>
      <w:r w:rsidRPr="00907FC4">
        <w:rPr>
          <w:rFonts w:ascii="Times New Roman" w:hAnsi="Times New Roman"/>
          <w:b/>
        </w:rPr>
        <w:t>maximálne 2</w:t>
      </w:r>
      <w:r w:rsidRPr="00907FC4">
        <w:rPr>
          <w:rFonts w:ascii="Times New Roman" w:hAnsi="Times New Roman"/>
        </w:rPr>
        <w:t xml:space="preserve"> možnosti</w:t>
      </w:r>
    </w:p>
    <w:p w:rsidR="00C173FD" w:rsidRPr="00907FC4" w:rsidRDefault="00C173FD" w:rsidP="00B51EB8">
      <w:pPr>
        <w:pStyle w:val="ListParagraph"/>
        <w:spacing w:after="0"/>
        <w:rPr>
          <w:rFonts w:ascii="Times New Roman" w:hAnsi="Times New Roman"/>
        </w:rPr>
      </w:pPr>
    </w:p>
    <w:tbl>
      <w:tblPr>
        <w:tblW w:w="847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425"/>
        <w:gridCol w:w="4104"/>
        <w:gridCol w:w="540"/>
      </w:tblGrid>
      <w:tr w:rsidR="00C173FD" w:rsidRPr="00907FC4" w:rsidTr="00D97327">
        <w:trPr>
          <w:trHeight w:val="16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5675D5">
            <w:pPr>
              <w:spacing w:after="0" w:line="240" w:lineRule="auto"/>
              <w:ind w:left="481" w:right="441" w:hanging="481"/>
              <w:jc w:val="both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A/  Dopravná infraštruktúra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4B32B2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B./  Bytová otázka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545F65">
            <w:pPr>
              <w:spacing w:after="0" w:line="240" w:lineRule="auto"/>
              <w:ind w:left="301" w:hanging="301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C./  Sociálna politika a bezpečnosť občanov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8432CB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D./ Životné prostredie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E9537C">
            <w:pPr>
              <w:spacing w:after="0"/>
              <w:ind w:left="301" w:hanging="301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E./  Cestovný ruch a medzinárodná spolupráca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1C7C49">
            <w:pPr>
              <w:spacing w:after="0"/>
              <w:ind w:left="434" w:hanging="434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F./  Podpora miestnej zamestnanosti</w:t>
            </w:r>
            <w:r>
              <w:rPr>
                <w:rFonts w:ascii="Times New Roman" w:hAnsi="Times New Roman"/>
              </w:rPr>
              <w:t xml:space="preserve">      a infraštruktúra pre investorov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G./  Zdravotná starostlivosť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H./  Školy a školské zariadenia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I./   Kultúra a tradície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J./   Šport a športoviská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E9537C">
            <w:pPr>
              <w:spacing w:after="0"/>
              <w:ind w:left="301" w:hanging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K./ Otvorené mesto občanom a návštevníkom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L./ Voľnočasové aktivity 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B067C5">
            <w:pPr>
              <w:spacing w:after="0"/>
              <w:ind w:left="301" w:hanging="301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M./</w:t>
            </w:r>
            <w:r w:rsidRPr="00907FC4">
              <w:rPr>
                <w:rFonts w:ascii="Times New Roman" w:hAnsi="Times New Roman"/>
                <w:b/>
                <w:lang w:eastAsia="cs-CZ"/>
              </w:rPr>
              <w:t xml:space="preserve"> </w:t>
            </w:r>
            <w:r w:rsidRPr="00907FC4">
              <w:rPr>
                <w:rFonts w:ascii="Times New Roman" w:hAnsi="Times New Roman"/>
              </w:rPr>
              <w:t xml:space="preserve">Udržanie charakteru krajiny </w:t>
            </w:r>
            <w:r>
              <w:rPr>
                <w:rFonts w:ascii="Times New Roman" w:hAnsi="Times New Roman"/>
              </w:rPr>
              <w:t xml:space="preserve">  </w:t>
            </w:r>
            <w:r w:rsidRPr="00907FC4">
              <w:rPr>
                <w:rFonts w:ascii="Times New Roman" w:hAnsi="Times New Roman"/>
              </w:rPr>
              <w:t>a pôdneho fondu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6A7BCD">
            <w:pPr>
              <w:spacing w:after="0"/>
              <w:ind w:left="254" w:hanging="254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N./ Technická infraštruktúra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73FD" w:rsidRPr="00907FC4" w:rsidTr="00D97327">
        <w:trPr>
          <w:trHeight w:val="163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CC99"/>
          </w:tcPr>
          <w:p w:rsidR="00C173FD" w:rsidRPr="00907FC4" w:rsidRDefault="00C173FD" w:rsidP="00B067C5">
            <w:pPr>
              <w:spacing w:after="0"/>
              <w:ind w:left="301" w:hanging="301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>O./ Iné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04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  <w:r w:rsidRPr="00907FC4">
              <w:rPr>
                <w:rFonts w:ascii="Times New Roman" w:hAnsi="Times New Roman"/>
              </w:rPr>
              <w:t xml:space="preserve">P./ 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CC99"/>
          </w:tcPr>
          <w:p w:rsidR="00C173FD" w:rsidRPr="00907FC4" w:rsidRDefault="00C173FD" w:rsidP="00CE0516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173FD" w:rsidRPr="00907FC4" w:rsidRDefault="00C173FD" w:rsidP="00B51E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07F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73FD" w:rsidRPr="00907FC4" w:rsidRDefault="00C173FD" w:rsidP="007F7F3C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07FC4">
        <w:rPr>
          <w:rFonts w:ascii="Times New Roman" w:hAnsi="Times New Roman" w:cs="Times New Roman"/>
          <w:bCs/>
          <w:sz w:val="22"/>
          <w:szCs w:val="22"/>
        </w:rPr>
        <w:t xml:space="preserve">   Prosím, v nasledujúcich otázkach vyjadrite mieru Vašej spokojnosti so súčasným stavom    </w:t>
      </w:r>
    </w:p>
    <w:p w:rsidR="00C173FD" w:rsidRPr="00907FC4" w:rsidRDefault="00C173FD" w:rsidP="00B00416">
      <w:pPr>
        <w:pStyle w:val="Default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07FC4">
        <w:rPr>
          <w:rFonts w:ascii="Times New Roman" w:hAnsi="Times New Roman" w:cs="Times New Roman"/>
          <w:bCs/>
          <w:sz w:val="22"/>
          <w:szCs w:val="22"/>
        </w:rPr>
        <w:t xml:space="preserve">   služieb a zabezpečovania  životných potrieb na území mesta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907FC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C173FD" w:rsidRPr="00907FC4" w:rsidRDefault="00C173FD" w:rsidP="007F7F3C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B51EB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 Dopravná infraštruktúra</w:t>
      </w:r>
    </w:p>
    <w:p w:rsidR="00C173FD" w:rsidRPr="00907FC4" w:rsidRDefault="00C173FD" w:rsidP="00B00416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8479" w:type="dxa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699"/>
        <w:gridCol w:w="428"/>
        <w:gridCol w:w="427"/>
        <w:gridCol w:w="355"/>
      </w:tblGrid>
      <w:tr w:rsidR="00C173FD" w:rsidRPr="00907FC4" w:rsidTr="009B4BA8">
        <w:trPr>
          <w:trHeight w:val="155"/>
        </w:trPr>
        <w:tc>
          <w:tcPr>
            <w:tcW w:w="7269" w:type="dxa"/>
            <w:gridSpan w:val="2"/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8" w:type="dxa"/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7" w:type="dxa"/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5" w:type="dxa"/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9B4BA8">
        <w:trPr>
          <w:trHeight w:val="181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A-1</w:t>
            </w:r>
          </w:p>
        </w:tc>
        <w:tc>
          <w:tcPr>
            <w:tcW w:w="6699" w:type="dxa"/>
            <w:tcBorders>
              <w:bottom w:val="single" w:sz="8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Kvalita a údržba komunikácie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Čadca -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Turzovka – Makov  II. triedy II/487</w:t>
            </w:r>
          </w:p>
        </w:tc>
        <w:tc>
          <w:tcPr>
            <w:tcW w:w="428" w:type="dxa"/>
            <w:tcBorders>
              <w:bottom w:val="single" w:sz="8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1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A-2</w:t>
            </w:r>
          </w:p>
        </w:tc>
        <w:tc>
          <w:tcPr>
            <w:tcW w:w="6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Kvalita a údržba komunikácie  Turzovka – Klokočov  II. triedy II/484 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54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A-3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Kvalita a údržba komunikácie  Turzovka – Semeteš  II. triedy  II/541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54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A-4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Kvalita a údržba mestských 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komunikácii 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A-5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Kvalita a údržba komunikácií do Turkova a Dlhej n/Kysucou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A-6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1820C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Dopravná obslužnosť a dostupnosť v meste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autobusovou dopravou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A-7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1820C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Letná a zimná údržba ciest, chodníkov a parkovísk v meste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A-8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Statická doprava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 možnosti parkovania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A-9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Prepojenosť autobusovej a železničnej dopravy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A-10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Dopravné značenie v meste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A-11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Umiestnenie autobusových zastávok v meste 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A-1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>Rozvoj nemotorovej dopravy  - chodníky a  cyklo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chodníky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A-13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D01C13">
            <w:pPr>
              <w:pStyle w:val="Default"/>
              <w:rPr>
                <w:rFonts w:ascii="Times New Roman" w:hAnsi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>Kvalita a údržba miestnych mostov a lávok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B4BA8">
        <w:trPr>
          <w:trHeight w:val="182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tabs>
                <w:tab w:val="left" w:pos="992"/>
              </w:tabs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A-14</w:t>
            </w:r>
          </w:p>
        </w:tc>
        <w:tc>
          <w:tcPr>
            <w:tcW w:w="6699" w:type="dxa"/>
            <w:tcBorders>
              <w:top w:val="single" w:sz="4" w:space="0" w:color="auto"/>
            </w:tcBorders>
            <w:shd w:val="clear" w:color="auto" w:fill="CCFFCC"/>
          </w:tcPr>
          <w:p w:rsidR="00C173FD" w:rsidRPr="00907FC4" w:rsidRDefault="00C173FD" w:rsidP="00D01C13">
            <w:pPr>
              <w:pStyle w:val="Defaul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Iné :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CCFF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4B32B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B51EB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sz w:val="22"/>
          <w:szCs w:val="22"/>
        </w:rPr>
        <w:t xml:space="preserve">  </w:t>
      </w:r>
      <w:r w:rsidRPr="00907FC4">
        <w:rPr>
          <w:rFonts w:ascii="Times New Roman" w:hAnsi="Times New Roman" w:cs="Times New Roman"/>
          <w:b/>
          <w:sz w:val="22"/>
          <w:szCs w:val="22"/>
        </w:rPr>
        <w:t xml:space="preserve">Bytová otázka </w:t>
      </w:r>
    </w:p>
    <w:p w:rsidR="00C173FD" w:rsidRPr="00907FC4" w:rsidRDefault="00C173FD" w:rsidP="00F4670F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F4670F">
        <w:trPr>
          <w:trHeight w:val="150"/>
        </w:trPr>
        <w:tc>
          <w:tcPr>
            <w:tcW w:w="7229" w:type="dxa"/>
            <w:gridSpan w:val="2"/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F4670F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B-1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Vytváranie podmienok pre individuálnu bytovú výstavbu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Výstavba nájomných bytov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Výstavba sociálnych bytov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A1BF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B-4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Výstavba bytov v súkromnom vlastníctve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B-5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Iné : 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9CC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4B32B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B51EB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 Sociálna politika a bezpečnosť občanov</w:t>
      </w:r>
    </w:p>
    <w:p w:rsidR="00C173FD" w:rsidRPr="00907FC4" w:rsidRDefault="00C173FD" w:rsidP="00F4670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04"/>
        <w:gridCol w:w="354"/>
        <w:gridCol w:w="354"/>
        <w:gridCol w:w="354"/>
      </w:tblGrid>
      <w:tr w:rsidR="00C173FD" w:rsidRPr="00907FC4" w:rsidTr="00F4670F">
        <w:trPr>
          <w:trHeight w:val="150"/>
        </w:trPr>
        <w:tc>
          <w:tcPr>
            <w:tcW w:w="7371" w:type="dxa"/>
            <w:gridSpan w:val="2"/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Som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354" w:type="dxa"/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54" w:type="dxa"/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4" w:type="dxa"/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F4670F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C-1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Aktivity zamerané na pomoc seniorom – starším občanom 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C-2  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Aktivity zamerané na pomoc občanom so zdravotným postihnutím</w:t>
            </w:r>
          </w:p>
        </w:tc>
        <w:tc>
          <w:tcPr>
            <w:tcW w:w="354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C-3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Aktivity zamerané na pomoc občanom v hmotnej núdzi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5675D5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Opatrovateľská a iné služby realizované mestom pre tieto skupiny občanov 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B6133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 Koordinácia a komunikácia v oblasti sociálnych služieb 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17713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 Bezpečnosť občanov a návštevníkov mesta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17713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 Ochrana osôb a majetku v meste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04EB2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C-8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 Spolupráca občanov a Mestskej polície Turzovka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04EB2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8B4DC1">
            <w:pPr>
              <w:pStyle w:val="Default"/>
              <w:ind w:hanging="8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Spokojnosť s prácou mestskej polície v boji proti vandalizmu a ochrany majetku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A1BF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Spokojnosť s kamerovým systémom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8B4DC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Spokojnosť s činnosťou Dobrovoľného hasičského zboru Turzovka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4670F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CCFFFF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C-12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CCFFFF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Iné :</w:t>
            </w:r>
          </w:p>
        </w:tc>
        <w:tc>
          <w:tcPr>
            <w:tcW w:w="354" w:type="dxa"/>
            <w:tcBorders>
              <w:top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shd w:val="clear" w:color="auto" w:fill="CC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356195">
      <w:pPr>
        <w:pStyle w:val="Default"/>
        <w:ind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471" w:type="dxa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682"/>
        <w:gridCol w:w="560"/>
      </w:tblGrid>
      <w:tr w:rsidR="00C173FD" w:rsidRPr="00907FC4" w:rsidTr="006B258D">
        <w:trPr>
          <w:trHeight w:val="150"/>
        </w:trPr>
        <w:tc>
          <w:tcPr>
            <w:tcW w:w="7229" w:type="dxa"/>
            <w:gridSpan w:val="2"/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Odpoveď označte písmenom X</w:t>
            </w:r>
          </w:p>
        </w:tc>
        <w:tc>
          <w:tcPr>
            <w:tcW w:w="682" w:type="dxa"/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Áno</w:t>
            </w:r>
          </w:p>
        </w:tc>
        <w:tc>
          <w:tcPr>
            <w:tcW w:w="560" w:type="dxa"/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</w:t>
            </w:r>
          </w:p>
        </w:tc>
      </w:tr>
      <w:tr w:rsidR="00C173FD" w:rsidRPr="00907FC4" w:rsidTr="006B258D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Má mesto zriadiť zariadenie pre seniorov ?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0E0E0"/>
          </w:tcPr>
          <w:p w:rsidR="00C173FD" w:rsidRPr="00907FC4" w:rsidRDefault="00C173FD" w:rsidP="006A653E">
            <w:pPr>
              <w:pStyle w:val="Default"/>
              <w:ind w:left="-50" w:hanging="34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6B258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C-14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Má mesto zriadiť nocľaháreň, resp. útulok pre bezdomovcov ?</w:t>
            </w:r>
          </w:p>
        </w:tc>
        <w:tc>
          <w:tcPr>
            <w:tcW w:w="682" w:type="dxa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6B258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C-15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Má mesto zriadiť komunitné centrum pre marginalizované skupiny ?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6B258D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C-16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Má mesto zriadiť opatrovateľskú službu ?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C173FD" w:rsidRPr="00907FC4" w:rsidRDefault="00C173FD" w:rsidP="001820CF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356195">
      <w:pPr>
        <w:pStyle w:val="Default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C173FD" w:rsidRPr="00907FC4" w:rsidRDefault="00C173FD" w:rsidP="008432C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Životné prostredie</w:t>
      </w:r>
    </w:p>
    <w:p w:rsidR="00C173FD" w:rsidRPr="00907FC4" w:rsidRDefault="00C173FD" w:rsidP="00CD51EE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CD51EE">
        <w:trPr>
          <w:trHeight w:val="150"/>
        </w:trPr>
        <w:tc>
          <w:tcPr>
            <w:tcW w:w="7229" w:type="dxa"/>
            <w:gridSpan w:val="2"/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som nespokojný:  symbol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426" w:type="dxa"/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CD51EE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Celková čistota mesta a verejných priestranstiev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D51EE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Stav mestskej zelene, jej ochrana a rozširovanie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D51EE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Čistota brehu rieky Kysuca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D51EE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Čistota brehov potokov, prítokov rieky Kysuca v katastri mesta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D51EE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separácie domového odpadu v 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250CA8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29181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Odvoz a likvidácia komunálneho odpadu v 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A1BF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D-7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29181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Znečistenie a prašnosť ovzdušia vplyvom dopravy a vykurovania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2338F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D-8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29181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Ako hodnotíte umiestnenie skládky TKO Semeteš v katastri mesta ?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D51EE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00FFFF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D- 9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00FFFF"/>
          </w:tcPr>
          <w:p w:rsidR="00C173FD" w:rsidRDefault="00C173FD" w:rsidP="0029181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00FF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5104E4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</w:p>
    <w:p w:rsidR="00C173FD" w:rsidRDefault="00C173FD" w:rsidP="00C235B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173FD" w:rsidRDefault="00C173FD" w:rsidP="00C235B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 Cestovný ruch a medzinárodná spolupráca</w:t>
      </w:r>
    </w:p>
    <w:p w:rsidR="00C173FD" w:rsidRPr="00907FC4" w:rsidRDefault="00C173FD" w:rsidP="0006064B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06064B">
        <w:trPr>
          <w:trHeight w:val="150"/>
        </w:trPr>
        <w:tc>
          <w:tcPr>
            <w:tcW w:w="7229" w:type="dxa"/>
            <w:gridSpan w:val="2"/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06064B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E-1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Kvalita poskytovaných ubytovacích a stravovacích kapacít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6064B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Prezentácia mesta Turzovka a regiónu Kysúc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6064B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Početnosť turistických trás a ich prepojenia na turistické magistrály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6064B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E-4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Propagácia existujúcich ponúk cestovného ruchu v regióne Kysúc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6064B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E-5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Propagácia Pútnického miesta Živčákova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E-6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381F1A">
            <w:pPr>
              <w:pStyle w:val="Default"/>
              <w:ind w:left="9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Medzinárodná spolupráca s partnerskými mestami z Poľska, Čiech a Maďarska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A1BF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E-7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381F1A">
            <w:pPr>
              <w:pStyle w:val="Default"/>
              <w:ind w:left="9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Využitie prírodného a kultúrneho potenciálu v meste ako prvok podpory cestovného ruchu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6064B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E-8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CC99FF"/>
          </w:tcPr>
          <w:p w:rsidR="00C173FD" w:rsidRPr="00907FC4" w:rsidRDefault="00C173FD" w:rsidP="00381F1A">
            <w:pPr>
              <w:pStyle w:val="Default"/>
              <w:ind w:left="9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Iné: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CC99FF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9C65BD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>Podpora miestnej zamestnanosti</w:t>
      </w:r>
      <w:r>
        <w:rPr>
          <w:rFonts w:ascii="Times New Roman" w:hAnsi="Times New Roman" w:cs="Times New Roman"/>
          <w:b/>
          <w:sz w:val="22"/>
          <w:szCs w:val="22"/>
        </w:rPr>
        <w:t xml:space="preserve"> a infraštruktúra pre investorov</w:t>
      </w:r>
    </w:p>
    <w:p w:rsidR="00C173FD" w:rsidRPr="00907FC4" w:rsidRDefault="00C173FD" w:rsidP="007C4BD6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7C4BD6">
        <w:trPr>
          <w:trHeight w:val="150"/>
        </w:trPr>
        <w:tc>
          <w:tcPr>
            <w:tcW w:w="7229" w:type="dxa"/>
            <w:gridSpan w:val="2"/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7C4BD6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F-1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Zamestnávanie občanov formou verejného zamestnávania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Rozšírenie služieb Mestského podniku služieb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Turzovka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F-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Vytváranie podmienok pre investície v meste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F-4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</w:t>
            </w:r>
            <w:r w:rsidRPr="00492A7B">
              <w:rPr>
                <w:rFonts w:ascii="Times New Roman" w:hAnsi="Times New Roman" w:cs="Times New Roman"/>
                <w:bCs/>
                <w:sz w:val="22"/>
                <w:szCs w:val="22"/>
              </w:rPr>
              <w:t>odmienky pre rozvoj podnikania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F-5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2C214D">
            <w:pPr>
              <w:pStyle w:val="Default"/>
              <w:ind w:left="-5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Zvážiť možnosť vytvorenia obecného podniku pre marginalizované skupiny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7C4BD6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F-6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Iné :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720B40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Zdravotná starostlivosť</w:t>
      </w:r>
    </w:p>
    <w:p w:rsidR="00C173FD" w:rsidRPr="00907FC4" w:rsidRDefault="00C173FD" w:rsidP="0038380A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38380A">
        <w:trPr>
          <w:trHeight w:val="150"/>
        </w:trPr>
        <w:tc>
          <w:tcPr>
            <w:tcW w:w="7229" w:type="dxa"/>
            <w:gridSpan w:val="2"/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38380A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G-1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Dostupnosť zdravotnej starostlivosti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Existujúca sieť lekárni 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Počet ambulancií praktických lekárov v 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G-4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Počet ambulancií odborných lekárov v 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Počet zubných ambulancií v 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Dostupnosť LSPP v meste ( Lekárska služba prvej pomoci)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G-7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Dostupnosť RZS v meste  ( Rýchla zdravotná služba)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8380A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G-8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Iné: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532428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sz w:val="22"/>
          <w:szCs w:val="22"/>
        </w:rPr>
        <w:t xml:space="preserve"> </w:t>
      </w:r>
      <w:r w:rsidRPr="00907FC4">
        <w:rPr>
          <w:rFonts w:ascii="Times New Roman" w:hAnsi="Times New Roman" w:cs="Times New Roman"/>
          <w:b/>
          <w:sz w:val="22"/>
          <w:szCs w:val="22"/>
        </w:rPr>
        <w:t>Školy a školské zariadenia</w:t>
      </w:r>
    </w:p>
    <w:p w:rsidR="00C173FD" w:rsidRPr="00907FC4" w:rsidRDefault="00C173FD" w:rsidP="000E706D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0E706D">
        <w:trPr>
          <w:trHeight w:val="150"/>
        </w:trPr>
        <w:tc>
          <w:tcPr>
            <w:tcW w:w="7229" w:type="dxa"/>
            <w:gridSpan w:val="2"/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 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0E706D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99CC00"/>
          </w:tcPr>
          <w:p w:rsidR="00C173FD" w:rsidRPr="00907FC4" w:rsidRDefault="00C173FD" w:rsidP="006B3588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Kapacita predškolských zariadení (materská škôlka)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Vybavenie predškolských zariadení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poskytovaných služieb v predškolskom zariadení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Technické a materiálne vybavenie základnej školy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6B3588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vyučovacieho procesu základnej školy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Mimoškolská činnosť a voľnočasové aktivity žiakov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a spektrum voľnočasových aktivít v centre voľného času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A70F7D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vyučovacieho procesu základnej umeleckej školy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D5509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H-9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Materiálne vybavenie základnej umeleckej školy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B3C4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H-10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Materiálne vybavenie gymnázia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B3C4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H-11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vyučovacieho procesu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B3C4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H-12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Stravovanie v školských zariadeniach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17567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H-13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jedál v školských zariadeniach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0E706D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99CC00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H-14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99CC00"/>
          </w:tcPr>
          <w:p w:rsidR="00C173FD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9CC00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532428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532428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sz w:val="22"/>
          <w:szCs w:val="22"/>
        </w:rPr>
        <w:t xml:space="preserve"> </w:t>
      </w:r>
      <w:r w:rsidRPr="00907FC4">
        <w:rPr>
          <w:rFonts w:ascii="Times New Roman" w:hAnsi="Times New Roman" w:cs="Times New Roman"/>
          <w:b/>
          <w:sz w:val="22"/>
          <w:szCs w:val="22"/>
        </w:rPr>
        <w:t>Kultúra</w:t>
      </w:r>
      <w:r>
        <w:rPr>
          <w:rFonts w:ascii="Times New Roman" w:hAnsi="Times New Roman" w:cs="Times New Roman"/>
          <w:b/>
          <w:sz w:val="22"/>
          <w:szCs w:val="22"/>
        </w:rPr>
        <w:t xml:space="preserve"> a tradície</w:t>
      </w:r>
    </w:p>
    <w:p w:rsidR="00C173FD" w:rsidRPr="00907FC4" w:rsidRDefault="00C173FD" w:rsidP="00863AB0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863AB0">
        <w:trPr>
          <w:trHeight w:val="150"/>
        </w:trPr>
        <w:tc>
          <w:tcPr>
            <w:tcW w:w="7229" w:type="dxa"/>
            <w:gridSpan w:val="2"/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 som nespokojný:  symbol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426" w:type="dxa"/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863AB0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I-1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Počet kultúrnych, folklórnych a zábavných podujatí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863AB0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I-2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Stav existujúcich kultúrnych zariadení v 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863AB0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I-3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usporiadaných kultúrnych podujatí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F16093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Spolupráca samosprávy a kultúrnych inštitúcií, spolkov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B3C4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Podpora kultúrnych tradícií v 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863AB0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I-6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E6E6E6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532428">
      <w:pPr>
        <w:pStyle w:val="Default"/>
        <w:ind w:left="644"/>
        <w:rPr>
          <w:rFonts w:ascii="Times New Roman" w:hAnsi="Times New Roman" w:cs="Times New Roman"/>
          <w:b/>
          <w:sz w:val="22"/>
          <w:szCs w:val="22"/>
        </w:rPr>
      </w:pPr>
    </w:p>
    <w:p w:rsidR="00C173FD" w:rsidRPr="00907FC4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Šport a športoviská</w:t>
      </w:r>
    </w:p>
    <w:p w:rsidR="00C173FD" w:rsidRPr="00907FC4" w:rsidRDefault="00C173FD" w:rsidP="009D5509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9D5509">
        <w:trPr>
          <w:trHeight w:val="150"/>
        </w:trPr>
        <w:tc>
          <w:tcPr>
            <w:tcW w:w="7229" w:type="dxa"/>
            <w:gridSpan w:val="2"/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</w:t>
            </w:r>
            <w:r w:rsidRPr="008B0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426" w:type="dxa"/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9D5509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J-1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Počet športových podujatí realizovaných v spolupráci s mestom  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D5509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Podpora športových klubov v meste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D5509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Kvalita a funkčnosť športovísk v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 Areáli športu a oddychu v Závodí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D5509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J-4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Vybavenosť futbalového ihriska v Závodí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505A4B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J-5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Možnosť využitia športovísk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B3C41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J-6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Vytvorené podmienky pre rozvoj športu  v meste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D5509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CC00"/>
          </w:tcPr>
          <w:p w:rsidR="00C173FD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J-7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CC00"/>
          </w:tcPr>
          <w:p w:rsidR="00C173FD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CC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3B3C41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173FD" w:rsidRPr="00907FC4" w:rsidRDefault="00C173FD" w:rsidP="00CC3C1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Otvorené mesto občanom a návštevníkom </w:t>
      </w:r>
    </w:p>
    <w:p w:rsidR="00C173FD" w:rsidRPr="00907FC4" w:rsidRDefault="00C173FD" w:rsidP="00505A4B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CF488F">
        <w:trPr>
          <w:trHeight w:val="150"/>
        </w:trPr>
        <w:tc>
          <w:tcPr>
            <w:tcW w:w="7229" w:type="dxa"/>
            <w:gridSpan w:val="2"/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 </w:t>
            </w:r>
            <w:r w:rsidRPr="00CC3C1B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CF488F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K-1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3F212A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Informovanosť občanov o činnosti samosprávy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24137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informovanosti občanov orgánmi samosprávy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informovanosti Medzinárodným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informačným centrom  MIC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K-4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informovanosti mestským rozhlasom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K-5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5D3F42">
            <w:pPr>
              <w:pStyle w:val="Default"/>
              <w:ind w:left="94" w:hanging="14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Úroveň informovanosti občanov mesta prostredníctvom Turzovskej televízie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K-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5D3F42">
            <w:pPr>
              <w:pStyle w:val="Default"/>
              <w:ind w:left="94" w:hanging="14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Úroveň informovanosti občanov prostredníctvom týždenníka Kysuce – Spravodajca Mesta Turzovka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K-7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Kvalita vybavovania občanov na MsÚ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F488F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K-8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Iné :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CC3C1B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C173FD" w:rsidRPr="00907FC4" w:rsidRDefault="00C173FD" w:rsidP="00B2780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07FC4">
        <w:rPr>
          <w:rFonts w:ascii="Times New Roman" w:hAnsi="Times New Roman" w:cs="Times New Roman"/>
          <w:b/>
          <w:sz w:val="22"/>
          <w:szCs w:val="22"/>
        </w:rPr>
        <w:t xml:space="preserve">Voľnočasové aktivity </w:t>
      </w:r>
    </w:p>
    <w:p w:rsidR="00C173FD" w:rsidRPr="00907FC4" w:rsidRDefault="00C173FD" w:rsidP="00CF488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907FC4">
        <w:trPr>
          <w:trHeight w:val="150"/>
        </w:trPr>
        <w:tc>
          <w:tcPr>
            <w:tcW w:w="7229" w:type="dxa"/>
            <w:gridSpan w:val="2"/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 </w:t>
            </w:r>
            <w:r w:rsidRPr="00DB1C4E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907FC4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L-1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Športové zariadenia a ich využívanie občanmi a návštevníkmi mesta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07FC4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  Podpora voľnočasových a záujmových aktivít zo strany mesta 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07FC4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</w:t>
            </w: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 xml:space="preserve">polupráca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 informovanosť v oblasti voľno</w:t>
            </w:r>
            <w:r w:rsidRPr="00907FC4">
              <w:rPr>
                <w:rFonts w:ascii="Times New Roman" w:hAnsi="Times New Roman"/>
                <w:bCs/>
                <w:sz w:val="22"/>
                <w:szCs w:val="22"/>
              </w:rPr>
              <w:t>časových aktivít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07FC4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L-4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Možnosť trávenia voľného času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907FC4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L-5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6600"/>
          </w:tcPr>
          <w:p w:rsidR="00C173FD" w:rsidRPr="00907FC4" w:rsidRDefault="00C173FD" w:rsidP="00475EDD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Default="00C173FD" w:rsidP="00D23A0C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C173FD" w:rsidRDefault="00C173FD" w:rsidP="005104E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BC3149">
        <w:rPr>
          <w:rFonts w:ascii="Times New Roman" w:hAnsi="Times New Roman" w:cs="Times New Roman"/>
          <w:b/>
          <w:sz w:val="22"/>
          <w:szCs w:val="22"/>
        </w:rPr>
        <w:t>Udržanie charakteru krajiny a pôdneho fondu</w:t>
      </w:r>
    </w:p>
    <w:p w:rsidR="00C173FD" w:rsidRPr="00BC3149" w:rsidRDefault="00C173FD" w:rsidP="00BC3149">
      <w:pPr>
        <w:pStyle w:val="Default"/>
        <w:ind w:left="28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2"/>
        <w:gridCol w:w="426"/>
        <w:gridCol w:w="425"/>
        <w:gridCol w:w="353"/>
      </w:tblGrid>
      <w:tr w:rsidR="00C173FD" w:rsidRPr="00907FC4" w:rsidTr="00BC3149">
        <w:trPr>
          <w:trHeight w:val="150"/>
        </w:trPr>
        <w:tc>
          <w:tcPr>
            <w:tcW w:w="7229" w:type="dxa"/>
            <w:gridSpan w:val="2"/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om</w:t>
            </w: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pokojný: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priemer:  symbol: </w:t>
            </w:r>
            <w:r w:rsidRPr="00907FC4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7FC4">
              <w:rPr>
                <w:rFonts w:ascii="Times New Roman" w:hAnsi="Times New Roman" w:cs="Times New Roman"/>
                <w:sz w:val="22"/>
                <w:szCs w:val="22"/>
              </w:rPr>
              <w:t xml:space="preserve">    som nespokojný:  symbol </w:t>
            </w:r>
            <w:r w:rsidRPr="00DB1C4E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26" w:type="dxa"/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BC3149">
        <w:trPr>
          <w:trHeight w:val="1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M-1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Pravidelné kosenie trávnatých plôch v intraviláne mesta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BC3149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M-2  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Stav obhospodarovania poľnohospodárskej pôdy v extraviláne mesta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BC3149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M-3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Stav obhospodarovania lesného pôdneho fondu v meste Turzovka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BC3149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M-4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Udržiavanie toku rieky Kysuca na území mesta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BC3149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M-5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Udržiavanie prítokov rieky Kysuca v intraviláne mesta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CC99"/>
          </w:tcPr>
          <w:p w:rsidR="00C173FD" w:rsidRPr="00907FC4" w:rsidRDefault="00C173FD" w:rsidP="00253650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163E6D" w:rsidRDefault="00C173FD" w:rsidP="003374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63E6D">
        <w:rPr>
          <w:rFonts w:ascii="Times New Roman" w:hAnsi="Times New Roman" w:cs="Times New Roman"/>
          <w:b/>
          <w:sz w:val="22"/>
          <w:szCs w:val="22"/>
        </w:rPr>
        <w:t xml:space="preserve">  Technická infraštruktúra</w:t>
      </w:r>
    </w:p>
    <w:p w:rsidR="00C173FD" w:rsidRPr="00907FC4" w:rsidRDefault="00C173FD" w:rsidP="00163E6D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6804"/>
        <w:gridCol w:w="426"/>
        <w:gridCol w:w="425"/>
        <w:gridCol w:w="353"/>
      </w:tblGrid>
      <w:tr w:rsidR="00C173FD" w:rsidRPr="00907FC4" w:rsidTr="003374D9">
        <w:trPr>
          <w:trHeight w:val="177"/>
        </w:trPr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FF99CC"/>
          </w:tcPr>
          <w:p w:rsidR="00C173FD" w:rsidRPr="000F7F34" w:rsidRDefault="00C173FD" w:rsidP="000F7F34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</w:t>
            </w:r>
            <w:r w:rsidRPr="000F7F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om spokojný: symbol: </w:t>
            </w:r>
            <w:r w:rsidRPr="00DB1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S,</w:t>
            </w:r>
            <w:r w:rsidRPr="000F7F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priemer:  symbol: </w:t>
            </w:r>
            <w:r w:rsidRPr="00DB1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P,   </w:t>
            </w:r>
            <w:r w:rsidRPr="000F7F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som nespokojný:  symbol </w:t>
            </w:r>
            <w:r w:rsidRPr="00DB1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0F7F34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0F7F34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0F7F34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0F7F34">
            <w:pPr>
              <w:pStyle w:val="Default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A./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1E4FF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valita rozvodnej elektrickej siete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B./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Dostupnosť plynofikácie v jednotlivých častiach mesta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C./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ostupnosť signálu mobilnej a internetovej siete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D./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1E4FF1">
            <w:pPr>
              <w:pStyle w:val="Default"/>
              <w:ind w:left="-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ásobovanie vodou z verejnej siete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F./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253650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valita a programová skladba káblovej televízie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G./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253650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>valita verejného osvetlenia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H./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253650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Cintorínske služby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I./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253650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Maloobchodná sieť v rámci mesta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253650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Dostupnosť ku kanalizácií na odvod splaškových vôd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CC3CBC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907FC4">
              <w:rPr>
                <w:rFonts w:ascii="Arial" w:hAnsi="Arial" w:cs="Arial"/>
                <w:b/>
                <w:bCs/>
                <w:sz w:val="22"/>
                <w:szCs w:val="22"/>
              </w:rPr>
              <w:t>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Dostupnosť ku kanalizácií na odvod dažďovej vody</w:t>
            </w:r>
            <w:r w:rsidRPr="00907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1403EB">
        <w:trPr>
          <w:trHeight w:val="1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Umiestnenie mestského trhoviska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73FD" w:rsidRPr="00907FC4" w:rsidTr="003374D9">
        <w:trPr>
          <w:trHeight w:val="177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CC"/>
          </w:tcPr>
          <w:p w:rsidR="00C173FD" w:rsidRDefault="00C173FD" w:rsidP="009460A2">
            <w:pPr>
              <w:pStyle w:val="Default"/>
              <w:ind w:left="-5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M./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CC"/>
          </w:tcPr>
          <w:p w:rsidR="00C173FD" w:rsidRDefault="00C173FD" w:rsidP="009460A2">
            <w:pPr>
              <w:pStyle w:val="Default"/>
              <w:tabs>
                <w:tab w:val="left" w:pos="273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Iné :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99CC"/>
          </w:tcPr>
          <w:p w:rsidR="00C173FD" w:rsidRPr="00907FC4" w:rsidRDefault="00C173FD" w:rsidP="009460A2">
            <w:pPr>
              <w:pStyle w:val="Default"/>
              <w:ind w:left="-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173FD" w:rsidRPr="00907FC4" w:rsidRDefault="00C173FD" w:rsidP="00AE7161">
      <w:pPr>
        <w:spacing w:after="0"/>
        <w:rPr>
          <w:rFonts w:ascii="Times New Roman" w:hAnsi="Times New Roman"/>
        </w:rPr>
      </w:pPr>
    </w:p>
    <w:p w:rsidR="00C173FD" w:rsidRPr="00907FC4" w:rsidRDefault="00C173FD" w:rsidP="00D66BC0">
      <w:pPr>
        <w:pStyle w:val="Default"/>
        <w:numPr>
          <w:ilvl w:val="0"/>
          <w:numId w:val="1"/>
        </w:numPr>
        <w:ind w:left="720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Skúste naformulovať aký konkrétny projekt by malo mesto realizovať do roku 2020 resp. 2023 </w:t>
      </w:r>
      <w:r w:rsidRPr="00907FC4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C173FD" w:rsidRDefault="00C173FD" w:rsidP="00AE7161">
      <w:pPr>
        <w:spacing w:after="0"/>
        <w:rPr>
          <w:rFonts w:ascii="Times New Roman" w:hAnsi="Times New Roman"/>
        </w:rPr>
      </w:pPr>
    </w:p>
    <w:p w:rsidR="00C173FD" w:rsidRDefault="00C173FD" w:rsidP="00A2596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1100"/>
        </w:tabs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73FD" w:rsidRDefault="00C173FD" w:rsidP="00AE7161">
      <w:pPr>
        <w:spacing w:after="0"/>
        <w:rPr>
          <w:rFonts w:ascii="Times New Roman" w:hAnsi="Times New Roman"/>
        </w:rPr>
      </w:pPr>
    </w:p>
    <w:p w:rsidR="00C173FD" w:rsidRPr="00907FC4" w:rsidRDefault="00C173FD" w:rsidP="00A25961">
      <w:pPr>
        <w:pStyle w:val="Default"/>
        <w:numPr>
          <w:ilvl w:val="0"/>
          <w:numId w:val="1"/>
        </w:numPr>
        <w:ind w:left="720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Uveďte jeden konkrétny problém, ktorý Vy ako občan mesta potrebujete čo najskôr vyriešiť.</w:t>
      </w:r>
      <w:r w:rsidRPr="00907F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73FD" w:rsidRDefault="00C173FD" w:rsidP="00AE7161">
      <w:pPr>
        <w:spacing w:after="0"/>
        <w:rPr>
          <w:rFonts w:ascii="Times New Roman" w:hAnsi="Times New Roman"/>
        </w:rPr>
      </w:pPr>
    </w:p>
    <w:p w:rsidR="00C173FD" w:rsidRDefault="00C173FD" w:rsidP="00A2596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1100"/>
        </w:tabs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73FD" w:rsidRDefault="00C173FD" w:rsidP="00AE7161">
      <w:pPr>
        <w:spacing w:after="0"/>
        <w:rPr>
          <w:rFonts w:ascii="Times New Roman" w:hAnsi="Times New Roman"/>
        </w:rPr>
      </w:pPr>
    </w:p>
    <w:p w:rsidR="00C173FD" w:rsidRPr="00222974" w:rsidRDefault="00C173FD" w:rsidP="0034485A">
      <w:pPr>
        <w:ind w:left="540"/>
        <w:jc w:val="both"/>
        <w:rPr>
          <w:rFonts w:ascii="Times New Roman" w:hAnsi="Times New Roman"/>
        </w:rPr>
      </w:pPr>
      <w:r w:rsidRPr="00222974">
        <w:rPr>
          <w:rFonts w:ascii="Times New Roman" w:hAnsi="Times New Roman"/>
        </w:rPr>
        <w:t xml:space="preserve">Ďakujeme, že ste venovali Váš vzácny čas vyplneniu tohto dotazníka. Vyplnený dotazník prosíme vhodiť do schránky umiestnenej na prízemí Mestského úradu v Turzovke </w:t>
      </w:r>
      <w:r w:rsidRPr="00222974">
        <w:rPr>
          <w:rFonts w:ascii="Times New Roman" w:hAnsi="Times New Roman"/>
          <w:b/>
        </w:rPr>
        <w:t>najneskôr do 15.05.2015</w:t>
      </w:r>
      <w:r w:rsidRPr="00222974">
        <w:rPr>
          <w:rFonts w:ascii="Times New Roman" w:hAnsi="Times New Roman"/>
        </w:rPr>
        <w:t xml:space="preserve">. </w:t>
      </w:r>
    </w:p>
    <w:p w:rsidR="00C173FD" w:rsidRPr="00222974" w:rsidRDefault="00C173FD" w:rsidP="00324E48">
      <w:pPr>
        <w:spacing w:after="0" w:line="240" w:lineRule="auto"/>
        <w:ind w:left="540"/>
        <w:jc w:val="both"/>
        <w:rPr>
          <w:rFonts w:ascii="Times New Roman" w:hAnsi="Times New Roman"/>
        </w:rPr>
      </w:pPr>
      <w:r w:rsidRPr="00222974">
        <w:rPr>
          <w:rFonts w:ascii="Times New Roman" w:hAnsi="Times New Roman"/>
        </w:rPr>
        <w:t xml:space="preserve"> Dotazník je anonymný a bude použitý iba pre účely spracovania analýzy rozvojovej stratégie Mesta Turzovka.</w:t>
      </w:r>
    </w:p>
    <w:p w:rsidR="00C173FD" w:rsidRPr="00222974" w:rsidRDefault="00C173FD" w:rsidP="00775056">
      <w:pPr>
        <w:tabs>
          <w:tab w:val="left" w:pos="1170"/>
        </w:tabs>
        <w:spacing w:after="0"/>
        <w:rPr>
          <w:rFonts w:ascii="Times New Roman" w:hAnsi="Times New Roman"/>
        </w:rPr>
      </w:pPr>
    </w:p>
    <w:p w:rsidR="00C173FD" w:rsidRPr="00222974" w:rsidRDefault="00C173FD" w:rsidP="00AE7161">
      <w:pPr>
        <w:spacing w:after="0"/>
        <w:rPr>
          <w:rFonts w:ascii="Times New Roman" w:hAnsi="Times New Roman"/>
        </w:rPr>
      </w:pPr>
    </w:p>
    <w:p w:rsidR="00C173FD" w:rsidRPr="00222974" w:rsidRDefault="00C173FD" w:rsidP="00AE7161">
      <w:pPr>
        <w:spacing w:after="0"/>
        <w:rPr>
          <w:rFonts w:ascii="Times New Roman" w:hAnsi="Times New Roman"/>
        </w:rPr>
      </w:pPr>
    </w:p>
    <w:p w:rsidR="00C173FD" w:rsidRPr="00907FC4" w:rsidRDefault="00C173FD" w:rsidP="00B36757">
      <w:pPr>
        <w:spacing w:after="0" w:line="240" w:lineRule="auto"/>
        <w:rPr>
          <w:rFonts w:ascii="Times New Roman" w:hAnsi="Times New Roman"/>
        </w:rPr>
      </w:pPr>
      <w:r w:rsidRPr="00222974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                                  </w:t>
      </w:r>
      <w:r w:rsidRPr="00222974">
        <w:rPr>
          <w:rFonts w:ascii="Times New Roman" w:hAnsi="Times New Roman"/>
        </w:rPr>
        <w:t xml:space="preserve"> </w:t>
      </w:r>
      <w:r w:rsidRPr="00222974">
        <w:rPr>
          <w:rFonts w:ascii="Times New Roman" w:hAnsi="Times New Roman"/>
          <w:b/>
        </w:rPr>
        <w:t xml:space="preserve">   Riešiteľský kolektív projektu PHSR mesta Turzovka</w:t>
      </w:r>
    </w:p>
    <w:sectPr w:rsidR="00C173FD" w:rsidRPr="00907FC4" w:rsidSect="00935C08">
      <w:head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FD" w:rsidRDefault="00C173FD">
      <w:r>
        <w:separator/>
      </w:r>
    </w:p>
  </w:endnote>
  <w:endnote w:type="continuationSeparator" w:id="0">
    <w:p w:rsidR="00C173FD" w:rsidRDefault="00C1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FD" w:rsidRDefault="00C173FD">
      <w:r>
        <w:separator/>
      </w:r>
    </w:p>
  </w:footnote>
  <w:footnote w:type="continuationSeparator" w:id="0">
    <w:p w:rsidR="00C173FD" w:rsidRDefault="00C17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3FD" w:rsidRPr="0061243A" w:rsidRDefault="00C173FD" w:rsidP="00C35B2D">
    <w:pPr>
      <w:pStyle w:val="Header"/>
      <w:pBdr>
        <w:bottom w:val="single" w:sz="4" w:space="1" w:color="auto"/>
      </w:pBdr>
      <w:tabs>
        <w:tab w:val="left" w:pos="6946"/>
      </w:tabs>
      <w:jc w:val="center"/>
      <w:rPr>
        <w:smallCaps/>
        <w:shadow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7" o:spid="_x0000_s2049" type="#_x0000_t75" alt="Erb Turzovka" style="position:absolute;left:0;text-align:left;margin-left:-40.15pt;margin-top:-24.95pt;width:54pt;height:63pt;z-index:251660288;visibility:visible">
          <v:imagedata r:id="rId1" o:title=""/>
          <w10:wrap type="square"/>
        </v:shape>
      </w:pict>
    </w:r>
    <w:r>
      <w:rPr>
        <w:smallCaps/>
        <w:shadow/>
      </w:rPr>
      <w:t xml:space="preserve">          </w:t>
    </w:r>
    <w:r w:rsidRPr="0061243A">
      <w:rPr>
        <w:smallCaps/>
        <w:shadow/>
      </w:rPr>
      <w:t xml:space="preserve">Program </w:t>
    </w:r>
    <w:r>
      <w:rPr>
        <w:smallCaps/>
        <w:shadow/>
      </w:rPr>
      <w:t>hospodárskeho  a sociálneho roz</w:t>
    </w:r>
    <w:r w:rsidRPr="0061243A">
      <w:rPr>
        <w:smallCaps/>
        <w:shadow/>
      </w:rPr>
      <w:t>v</w:t>
    </w:r>
    <w:r>
      <w:rPr>
        <w:smallCaps/>
        <w:shadow/>
      </w:rPr>
      <w:t>o</w:t>
    </w:r>
    <w:r w:rsidRPr="0061243A">
      <w:rPr>
        <w:smallCaps/>
        <w:shadow/>
      </w:rPr>
      <w:t>ja mesta Turzovka na o</w:t>
    </w:r>
    <w:r>
      <w:rPr>
        <w:smallCaps/>
        <w:shadow/>
      </w:rPr>
      <w:t xml:space="preserve">bdobie 2016-2020 s výhľadom do </w:t>
    </w:r>
    <w:r w:rsidRPr="0061243A">
      <w:rPr>
        <w:smallCaps/>
        <w:shadow/>
      </w:rPr>
      <w:t>roku 2023</w:t>
    </w:r>
  </w:p>
  <w:p w:rsidR="00C173FD" w:rsidRDefault="00C173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C37"/>
    <w:multiLevelType w:val="hybridMultilevel"/>
    <w:tmpl w:val="828E12A6"/>
    <w:lvl w:ilvl="0" w:tplc="97948D8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22848"/>
    <w:multiLevelType w:val="multilevel"/>
    <w:tmpl w:val="FA38E234"/>
    <w:lvl w:ilvl="0">
      <w:start w:val="1"/>
      <w:numFmt w:val="decimal"/>
      <w:lvlText w:val="%1.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CD207F"/>
    <w:multiLevelType w:val="hybridMultilevel"/>
    <w:tmpl w:val="DA12982C"/>
    <w:lvl w:ilvl="0" w:tplc="97948D8A">
      <w:start w:val="1"/>
      <w:numFmt w:val="decimal"/>
      <w:lvlText w:val="%1.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5467B3"/>
    <w:multiLevelType w:val="multilevel"/>
    <w:tmpl w:val="46BACE90"/>
    <w:lvl w:ilvl="0">
      <w:start w:val="1"/>
      <w:numFmt w:val="decimal"/>
      <w:lvlText w:val="%1.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23079A"/>
    <w:multiLevelType w:val="hybridMultilevel"/>
    <w:tmpl w:val="4576276E"/>
    <w:lvl w:ilvl="0" w:tplc="97948D8A">
      <w:start w:val="1"/>
      <w:numFmt w:val="decimal"/>
      <w:lvlText w:val="%1.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FA586B"/>
    <w:multiLevelType w:val="hybridMultilevel"/>
    <w:tmpl w:val="15F81BAE"/>
    <w:lvl w:ilvl="0" w:tplc="8FC0257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161"/>
    <w:rsid w:val="00004B10"/>
    <w:rsid w:val="000263AF"/>
    <w:rsid w:val="000320E0"/>
    <w:rsid w:val="00042E40"/>
    <w:rsid w:val="00043794"/>
    <w:rsid w:val="00044D03"/>
    <w:rsid w:val="00046BA1"/>
    <w:rsid w:val="0005413A"/>
    <w:rsid w:val="000546BC"/>
    <w:rsid w:val="0006064B"/>
    <w:rsid w:val="00083839"/>
    <w:rsid w:val="00085535"/>
    <w:rsid w:val="00085FAB"/>
    <w:rsid w:val="00095372"/>
    <w:rsid w:val="000E706D"/>
    <w:rsid w:val="000F7F34"/>
    <w:rsid w:val="001250EF"/>
    <w:rsid w:val="001403EB"/>
    <w:rsid w:val="00163D19"/>
    <w:rsid w:val="00163E6D"/>
    <w:rsid w:val="00171985"/>
    <w:rsid w:val="001820CF"/>
    <w:rsid w:val="001A6BD1"/>
    <w:rsid w:val="001C7C49"/>
    <w:rsid w:val="001E3C6D"/>
    <w:rsid w:val="001E4FF1"/>
    <w:rsid w:val="001F3497"/>
    <w:rsid w:val="001F58B4"/>
    <w:rsid w:val="00201088"/>
    <w:rsid w:val="00212F40"/>
    <w:rsid w:val="00222974"/>
    <w:rsid w:val="002323ED"/>
    <w:rsid w:val="002338F1"/>
    <w:rsid w:val="00250CA8"/>
    <w:rsid w:val="00253650"/>
    <w:rsid w:val="00257823"/>
    <w:rsid w:val="00282226"/>
    <w:rsid w:val="0029181D"/>
    <w:rsid w:val="00293AD2"/>
    <w:rsid w:val="002A27FD"/>
    <w:rsid w:val="002C214D"/>
    <w:rsid w:val="002E1460"/>
    <w:rsid w:val="002F2967"/>
    <w:rsid w:val="00317713"/>
    <w:rsid w:val="00324E48"/>
    <w:rsid w:val="003374D9"/>
    <w:rsid w:val="003439AB"/>
    <w:rsid w:val="0034485A"/>
    <w:rsid w:val="00356195"/>
    <w:rsid w:val="0036642F"/>
    <w:rsid w:val="00381F1A"/>
    <w:rsid w:val="0038380A"/>
    <w:rsid w:val="003B3C41"/>
    <w:rsid w:val="003D6B85"/>
    <w:rsid w:val="003F212A"/>
    <w:rsid w:val="00400694"/>
    <w:rsid w:val="00424137"/>
    <w:rsid w:val="0044108F"/>
    <w:rsid w:val="00464831"/>
    <w:rsid w:val="00474F06"/>
    <w:rsid w:val="00475EDD"/>
    <w:rsid w:val="00492A7B"/>
    <w:rsid w:val="004B32B2"/>
    <w:rsid w:val="004E673C"/>
    <w:rsid w:val="004F04BA"/>
    <w:rsid w:val="00505A4B"/>
    <w:rsid w:val="005104E4"/>
    <w:rsid w:val="00532428"/>
    <w:rsid w:val="00545F65"/>
    <w:rsid w:val="00551CBB"/>
    <w:rsid w:val="00556D03"/>
    <w:rsid w:val="005631D4"/>
    <w:rsid w:val="005667BD"/>
    <w:rsid w:val="005675D5"/>
    <w:rsid w:val="0057119E"/>
    <w:rsid w:val="00577328"/>
    <w:rsid w:val="0059294E"/>
    <w:rsid w:val="00593C43"/>
    <w:rsid w:val="005A3D3D"/>
    <w:rsid w:val="005D3F42"/>
    <w:rsid w:val="005F11F7"/>
    <w:rsid w:val="006007E1"/>
    <w:rsid w:val="0061243A"/>
    <w:rsid w:val="006222B7"/>
    <w:rsid w:val="0062420E"/>
    <w:rsid w:val="0064557D"/>
    <w:rsid w:val="0064565E"/>
    <w:rsid w:val="00657C46"/>
    <w:rsid w:val="006653D8"/>
    <w:rsid w:val="00696A54"/>
    <w:rsid w:val="006A653E"/>
    <w:rsid w:val="006A7BCD"/>
    <w:rsid w:val="006B258D"/>
    <w:rsid w:val="006B3588"/>
    <w:rsid w:val="006D406F"/>
    <w:rsid w:val="006E6B3B"/>
    <w:rsid w:val="006E7EBD"/>
    <w:rsid w:val="00720B40"/>
    <w:rsid w:val="00775056"/>
    <w:rsid w:val="007A0B36"/>
    <w:rsid w:val="007B5A14"/>
    <w:rsid w:val="007C4BD6"/>
    <w:rsid w:val="007C4EC5"/>
    <w:rsid w:val="007C4F5B"/>
    <w:rsid w:val="007E39ED"/>
    <w:rsid w:val="007F7F3C"/>
    <w:rsid w:val="008074D9"/>
    <w:rsid w:val="008110CA"/>
    <w:rsid w:val="008432CB"/>
    <w:rsid w:val="00857C17"/>
    <w:rsid w:val="0086134C"/>
    <w:rsid w:val="00863AB0"/>
    <w:rsid w:val="00866D08"/>
    <w:rsid w:val="0089635B"/>
    <w:rsid w:val="008A2303"/>
    <w:rsid w:val="008B0BB0"/>
    <w:rsid w:val="008B4DC1"/>
    <w:rsid w:val="008D607C"/>
    <w:rsid w:val="008E3053"/>
    <w:rsid w:val="008E5E70"/>
    <w:rsid w:val="00907689"/>
    <w:rsid w:val="009078F5"/>
    <w:rsid w:val="00907FC4"/>
    <w:rsid w:val="00916F62"/>
    <w:rsid w:val="00935C08"/>
    <w:rsid w:val="009460A2"/>
    <w:rsid w:val="00965D37"/>
    <w:rsid w:val="009744C4"/>
    <w:rsid w:val="009A1BFB"/>
    <w:rsid w:val="009A344C"/>
    <w:rsid w:val="009B415E"/>
    <w:rsid w:val="009B4B43"/>
    <w:rsid w:val="009B4BA8"/>
    <w:rsid w:val="009C65BD"/>
    <w:rsid w:val="009D5509"/>
    <w:rsid w:val="00A25961"/>
    <w:rsid w:val="00A27D78"/>
    <w:rsid w:val="00A70F7D"/>
    <w:rsid w:val="00AA14A2"/>
    <w:rsid w:val="00AA78B8"/>
    <w:rsid w:val="00AE7161"/>
    <w:rsid w:val="00B00416"/>
    <w:rsid w:val="00B067C5"/>
    <w:rsid w:val="00B106C6"/>
    <w:rsid w:val="00B16E82"/>
    <w:rsid w:val="00B255EF"/>
    <w:rsid w:val="00B2780B"/>
    <w:rsid w:val="00B36757"/>
    <w:rsid w:val="00B44620"/>
    <w:rsid w:val="00B4589F"/>
    <w:rsid w:val="00B51EB8"/>
    <w:rsid w:val="00B53494"/>
    <w:rsid w:val="00B559DC"/>
    <w:rsid w:val="00B6133B"/>
    <w:rsid w:val="00BC291E"/>
    <w:rsid w:val="00BC3149"/>
    <w:rsid w:val="00C11C1F"/>
    <w:rsid w:val="00C129C8"/>
    <w:rsid w:val="00C173FD"/>
    <w:rsid w:val="00C17567"/>
    <w:rsid w:val="00C235BD"/>
    <w:rsid w:val="00C26627"/>
    <w:rsid w:val="00C35B2D"/>
    <w:rsid w:val="00C4117B"/>
    <w:rsid w:val="00C62732"/>
    <w:rsid w:val="00C80B96"/>
    <w:rsid w:val="00C90F51"/>
    <w:rsid w:val="00CC3C1B"/>
    <w:rsid w:val="00CC3CBC"/>
    <w:rsid w:val="00CD51EE"/>
    <w:rsid w:val="00CE0516"/>
    <w:rsid w:val="00CE6F9F"/>
    <w:rsid w:val="00CF488F"/>
    <w:rsid w:val="00D01C13"/>
    <w:rsid w:val="00D215F9"/>
    <w:rsid w:val="00D23A0C"/>
    <w:rsid w:val="00D24045"/>
    <w:rsid w:val="00D33D91"/>
    <w:rsid w:val="00D51101"/>
    <w:rsid w:val="00D55EDB"/>
    <w:rsid w:val="00D66BC0"/>
    <w:rsid w:val="00D726DF"/>
    <w:rsid w:val="00D76137"/>
    <w:rsid w:val="00D97327"/>
    <w:rsid w:val="00DB1C4E"/>
    <w:rsid w:val="00DD15F2"/>
    <w:rsid w:val="00E466A6"/>
    <w:rsid w:val="00E67A4D"/>
    <w:rsid w:val="00E7243C"/>
    <w:rsid w:val="00E74EBE"/>
    <w:rsid w:val="00E9537C"/>
    <w:rsid w:val="00EC2495"/>
    <w:rsid w:val="00EC3417"/>
    <w:rsid w:val="00EE59A0"/>
    <w:rsid w:val="00EE660E"/>
    <w:rsid w:val="00EF6F88"/>
    <w:rsid w:val="00F04EB2"/>
    <w:rsid w:val="00F05FB3"/>
    <w:rsid w:val="00F16093"/>
    <w:rsid w:val="00F17B9D"/>
    <w:rsid w:val="00F23B93"/>
    <w:rsid w:val="00F4670F"/>
    <w:rsid w:val="00F75BE0"/>
    <w:rsid w:val="00F80661"/>
    <w:rsid w:val="00FA01FB"/>
    <w:rsid w:val="00FB6F3F"/>
    <w:rsid w:val="00FB72E8"/>
    <w:rsid w:val="00FC03F2"/>
    <w:rsid w:val="00FD1AE7"/>
    <w:rsid w:val="00FD1E5B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04BA"/>
    <w:pPr>
      <w:ind w:left="720"/>
      <w:contextualSpacing/>
    </w:pPr>
  </w:style>
  <w:style w:type="paragraph" w:customStyle="1" w:styleId="Default">
    <w:name w:val="Default"/>
    <w:uiPriority w:val="99"/>
    <w:rsid w:val="00B51E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75BE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5B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5B2D"/>
    <w:rPr>
      <w:rFonts w:ascii="Calibri" w:hAnsi="Calibri" w:cs="Times New Roman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C35B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t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zovk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454</TotalTime>
  <Pages>6</Pages>
  <Words>1922</Words>
  <Characters>10958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Vážení spoluobčania,</dc:title>
  <dc:subject/>
  <dc:creator>PC</dc:creator>
  <cp:keywords/>
  <dc:description/>
  <cp:lastModifiedBy>Mgr. Lenka Kubíková</cp:lastModifiedBy>
  <cp:revision>12</cp:revision>
  <cp:lastPrinted>2016-06-02T13:08:00Z</cp:lastPrinted>
  <dcterms:created xsi:type="dcterms:W3CDTF">2015-03-30T14:08:00Z</dcterms:created>
  <dcterms:modified xsi:type="dcterms:W3CDTF">2016-06-02T13:09:00Z</dcterms:modified>
</cp:coreProperties>
</file>